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1E" w:rsidRDefault="006A751E" w:rsidP="006A751E">
      <w:pPr>
        <w:tabs>
          <w:tab w:val="left" w:pos="2912"/>
        </w:tabs>
        <w:spacing w:before="38"/>
        <w:ind w:left="109"/>
        <w:rPr>
          <w:sz w:val="44"/>
        </w:rPr>
      </w:pPr>
      <w:r>
        <w:rPr>
          <w:sz w:val="32"/>
        </w:rPr>
        <w:t>附件</w:t>
      </w:r>
      <w:r>
        <w:rPr>
          <w:spacing w:val="-79"/>
          <w:sz w:val="32"/>
        </w:rPr>
        <w:t xml:space="preserve"> </w:t>
      </w:r>
      <w:r>
        <w:rPr>
          <w:sz w:val="32"/>
        </w:rPr>
        <w:t>1</w:t>
      </w:r>
      <w:r>
        <w:rPr>
          <w:sz w:val="32"/>
        </w:rPr>
        <w:tab/>
      </w:r>
      <w:r>
        <w:rPr>
          <w:sz w:val="44"/>
        </w:rPr>
        <w:t>论文排版格式</w:t>
      </w:r>
    </w:p>
    <w:p w:rsidR="006A751E" w:rsidRDefault="006A751E" w:rsidP="006A751E">
      <w:pPr>
        <w:pStyle w:val="a5"/>
        <w:rPr>
          <w:sz w:val="44"/>
        </w:rPr>
      </w:pPr>
    </w:p>
    <w:p w:rsidR="006A751E" w:rsidRDefault="006A751E" w:rsidP="006A751E">
      <w:pPr>
        <w:pStyle w:val="a5"/>
        <w:spacing w:before="9"/>
        <w:rPr>
          <w:sz w:val="36"/>
        </w:rPr>
      </w:pPr>
    </w:p>
    <w:p w:rsidR="006A751E" w:rsidRDefault="006A751E" w:rsidP="006A751E">
      <w:pPr>
        <w:pStyle w:val="a5"/>
        <w:spacing w:before="1"/>
        <w:ind w:left="1093" w:right="1293"/>
        <w:jc w:val="center"/>
      </w:pPr>
      <w:r>
        <w:t>论文题目：黑体（居中、3 号）</w:t>
      </w:r>
    </w:p>
    <w:p w:rsidR="006A751E" w:rsidRDefault="006A751E" w:rsidP="006A751E">
      <w:pPr>
        <w:spacing w:before="78"/>
        <w:ind w:left="1093" w:right="1296"/>
        <w:jc w:val="center"/>
        <w:rPr>
          <w:sz w:val="24"/>
        </w:rPr>
      </w:pPr>
      <w:r>
        <w:rPr>
          <w:sz w:val="24"/>
        </w:rPr>
        <w:t>作者名（</w:t>
      </w:r>
      <w:r>
        <w:rPr>
          <w:spacing w:val="-12"/>
          <w:sz w:val="24"/>
        </w:rPr>
        <w:t xml:space="preserve">仿宋、小 </w:t>
      </w:r>
      <w:r>
        <w:rPr>
          <w:sz w:val="24"/>
        </w:rPr>
        <w:t>4</w:t>
      </w:r>
      <w:r>
        <w:rPr>
          <w:spacing w:val="-12"/>
          <w:sz w:val="24"/>
        </w:rPr>
        <w:t xml:space="preserve"> 号、居中</w:t>
      </w:r>
      <w:r>
        <w:rPr>
          <w:spacing w:val="-120"/>
          <w:sz w:val="24"/>
        </w:rPr>
        <w:t>）</w:t>
      </w:r>
      <w:r>
        <w:rPr>
          <w:sz w:val="24"/>
        </w:rPr>
        <w:t>，作者名（</w:t>
      </w:r>
      <w:r>
        <w:rPr>
          <w:spacing w:val="-12"/>
          <w:sz w:val="24"/>
        </w:rPr>
        <w:t xml:space="preserve">仿宋、小 </w:t>
      </w:r>
      <w:r>
        <w:rPr>
          <w:sz w:val="24"/>
        </w:rPr>
        <w:t>4</w:t>
      </w:r>
      <w:r>
        <w:rPr>
          <w:spacing w:val="-12"/>
          <w:sz w:val="24"/>
        </w:rPr>
        <w:t xml:space="preserve"> 号、居中</w:t>
      </w:r>
      <w:r>
        <w:rPr>
          <w:sz w:val="24"/>
        </w:rPr>
        <w:t>）</w:t>
      </w:r>
    </w:p>
    <w:p w:rsidR="006A751E" w:rsidRDefault="006A751E" w:rsidP="006A751E">
      <w:pPr>
        <w:spacing w:before="165"/>
        <w:ind w:left="1093" w:right="1295"/>
        <w:jc w:val="center"/>
        <w:rPr>
          <w:sz w:val="18"/>
        </w:rPr>
      </w:pPr>
      <w:r>
        <w:rPr>
          <w:sz w:val="18"/>
        </w:rPr>
        <w:t>作者单位（单位名，省市邮编</w:t>
      </w:r>
      <w:r>
        <w:rPr>
          <w:spacing w:val="-92"/>
          <w:sz w:val="18"/>
        </w:rPr>
        <w:t>）</w:t>
      </w:r>
      <w:r>
        <w:rPr>
          <w:sz w:val="18"/>
        </w:rPr>
        <w:t>（</w:t>
      </w:r>
      <w:r>
        <w:rPr>
          <w:spacing w:val="-9"/>
          <w:sz w:val="18"/>
        </w:rPr>
        <w:t xml:space="preserve">宋体、小 </w:t>
      </w:r>
      <w:r>
        <w:rPr>
          <w:sz w:val="18"/>
        </w:rPr>
        <w:t>5</w:t>
      </w:r>
      <w:r>
        <w:rPr>
          <w:spacing w:val="-10"/>
          <w:sz w:val="18"/>
        </w:rPr>
        <w:t xml:space="preserve"> 号、居中</w:t>
      </w:r>
      <w:r>
        <w:rPr>
          <w:sz w:val="18"/>
        </w:rPr>
        <w:t>）</w:t>
      </w:r>
    </w:p>
    <w:p w:rsidR="006A751E" w:rsidRDefault="006A751E" w:rsidP="006A751E">
      <w:pPr>
        <w:pStyle w:val="a5"/>
        <w:rPr>
          <w:sz w:val="18"/>
        </w:rPr>
      </w:pPr>
    </w:p>
    <w:p w:rsidR="006A751E" w:rsidRDefault="006A751E" w:rsidP="006A751E">
      <w:pPr>
        <w:pStyle w:val="a5"/>
        <w:spacing w:before="11"/>
        <w:rPr>
          <w:sz w:val="24"/>
        </w:rPr>
      </w:pPr>
    </w:p>
    <w:p w:rsidR="006A751E" w:rsidRDefault="006A751E" w:rsidP="006A751E">
      <w:pPr>
        <w:pStyle w:val="a5"/>
        <w:ind w:left="109"/>
      </w:pPr>
      <w:r>
        <w:rPr>
          <w:spacing w:val="-53"/>
          <w:w w:val="99"/>
        </w:rPr>
        <w:t>摘要：</w:t>
      </w:r>
      <w:r>
        <w:rPr>
          <w:w w:val="99"/>
        </w:rPr>
        <w:t>（黑体，5</w:t>
      </w:r>
      <w:r>
        <w:rPr>
          <w:spacing w:val="-82"/>
        </w:rPr>
        <w:t xml:space="preserve"> </w:t>
      </w:r>
      <w:r>
        <w:rPr>
          <w:spacing w:val="1"/>
          <w:w w:val="99"/>
        </w:rPr>
        <w:t>号</w:t>
      </w:r>
      <w:r>
        <w:rPr>
          <w:w w:val="99"/>
        </w:rPr>
        <w:t>）×</w:t>
      </w:r>
      <w:r>
        <w:rPr>
          <w:spacing w:val="-80"/>
          <w:w w:val="99"/>
        </w:rPr>
        <w:t>×。</w:t>
      </w:r>
      <w:r>
        <w:rPr>
          <w:spacing w:val="1"/>
          <w:w w:val="99"/>
        </w:rPr>
        <w:t>（</w:t>
      </w:r>
      <w:r>
        <w:rPr>
          <w:w w:val="99"/>
        </w:rPr>
        <w:t>宋体，5</w:t>
      </w:r>
      <w:r>
        <w:rPr>
          <w:spacing w:val="-80"/>
        </w:rPr>
        <w:t xml:space="preserve"> </w:t>
      </w:r>
      <w:r>
        <w:rPr>
          <w:w w:val="99"/>
        </w:rPr>
        <w:t>号）</w:t>
      </w:r>
    </w:p>
    <w:p w:rsidR="006A751E" w:rsidRDefault="006A751E" w:rsidP="006A751E">
      <w:pPr>
        <w:pStyle w:val="a5"/>
        <w:spacing w:before="24" w:line="256" w:lineRule="auto"/>
        <w:ind w:left="109" w:right="309"/>
      </w:pPr>
      <w:r>
        <w:rPr>
          <w:w w:val="99"/>
        </w:rPr>
        <w:t>关键词</w:t>
      </w:r>
      <w:r>
        <w:rPr>
          <w:spacing w:val="-248"/>
          <w:w w:val="99"/>
        </w:rPr>
        <w:t>：</w:t>
      </w:r>
      <w:r>
        <w:rPr>
          <w:spacing w:val="1"/>
          <w:w w:val="99"/>
        </w:rPr>
        <w:t>（</w:t>
      </w:r>
      <w:r>
        <w:rPr>
          <w:spacing w:val="-29"/>
          <w:w w:val="99"/>
        </w:rPr>
        <w:t>黑体，</w:t>
      </w:r>
      <w:r>
        <w:rPr>
          <w:w w:val="99"/>
        </w:rPr>
        <w:t>5</w:t>
      </w:r>
      <w:r>
        <w:rPr>
          <w:spacing w:val="-80"/>
        </w:rPr>
        <w:t xml:space="preserve"> </w:t>
      </w:r>
      <w:r>
        <w:rPr>
          <w:spacing w:val="1"/>
          <w:w w:val="99"/>
        </w:rPr>
        <w:t>号</w:t>
      </w:r>
      <w:r>
        <w:rPr>
          <w:spacing w:val="-87"/>
          <w:w w:val="99"/>
        </w:rPr>
        <w:t>）</w:t>
      </w:r>
      <w:r>
        <w:rPr>
          <w:spacing w:val="-17"/>
          <w:w w:val="99"/>
        </w:rPr>
        <w:t>×××××；×××××；×××××</w:t>
      </w:r>
      <w:r>
        <w:rPr>
          <w:w w:val="99"/>
        </w:rPr>
        <w:t>（宋</w:t>
      </w:r>
      <w:r>
        <w:t>体，5</w:t>
      </w:r>
      <w:r>
        <w:rPr>
          <w:spacing w:val="-41"/>
        </w:rPr>
        <w:t xml:space="preserve"> 号</w:t>
      </w:r>
      <w:r>
        <w:t>）</w:t>
      </w:r>
    </w:p>
    <w:p w:rsidR="006A751E" w:rsidRDefault="006A751E" w:rsidP="006A751E">
      <w:pPr>
        <w:spacing w:before="22"/>
        <w:ind w:left="109"/>
        <w:rPr>
          <w:sz w:val="28"/>
        </w:rPr>
      </w:pPr>
      <w:r>
        <w:rPr>
          <w:rFonts w:ascii="Times New Roman" w:eastAsia="Times New Roman"/>
          <w:sz w:val="28"/>
        </w:rPr>
        <w:t>1</w:t>
      </w:r>
      <w:r>
        <w:rPr>
          <w:sz w:val="28"/>
        </w:rPr>
        <w:t>（</w:t>
      </w:r>
      <w:r>
        <w:rPr>
          <w:rFonts w:ascii="Times New Roman" w:eastAsia="Times New Roman"/>
          <w:sz w:val="28"/>
        </w:rPr>
        <w:t>Times New Roman</w:t>
      </w:r>
      <w:r>
        <w:rPr>
          <w:sz w:val="28"/>
        </w:rPr>
        <w:t>、</w:t>
      </w:r>
      <w:r>
        <w:rPr>
          <w:rFonts w:ascii="Times New Roman" w:eastAsia="Times New Roman"/>
          <w:sz w:val="28"/>
        </w:rPr>
        <w:t xml:space="preserve">4 </w:t>
      </w:r>
      <w:r>
        <w:rPr>
          <w:sz w:val="28"/>
        </w:rPr>
        <w:t>号）一级标题（宋体、4 号）</w:t>
      </w:r>
    </w:p>
    <w:p w:rsidR="006A751E" w:rsidRDefault="006A751E" w:rsidP="006A751E">
      <w:pPr>
        <w:pStyle w:val="a5"/>
        <w:spacing w:before="48"/>
        <w:ind w:left="109"/>
      </w:pPr>
      <w:r>
        <w:rPr>
          <w:rFonts w:ascii="Times New Roman" w:eastAsia="Times New Roman"/>
        </w:rPr>
        <w:t>1.1</w:t>
      </w:r>
      <w:r>
        <w:t>（</w:t>
      </w:r>
      <w:r>
        <w:rPr>
          <w:rFonts w:ascii="Times New Roman" w:eastAsia="Times New Roman"/>
        </w:rPr>
        <w:t>Times New Roman</w:t>
      </w:r>
      <w:r>
        <w:t>、</w:t>
      </w:r>
      <w:r>
        <w:rPr>
          <w:rFonts w:ascii="Times New Roman" w:eastAsia="Times New Roman"/>
        </w:rPr>
        <w:t xml:space="preserve">5 </w:t>
      </w:r>
      <w:r>
        <w:t>号） 二级标题（黑体、</w:t>
      </w:r>
      <w:r>
        <w:rPr>
          <w:rFonts w:ascii="Times New Roman" w:eastAsia="Times New Roman"/>
        </w:rPr>
        <w:t xml:space="preserve">5 </w:t>
      </w:r>
      <w:r>
        <w:t>号）</w:t>
      </w:r>
    </w:p>
    <w:p w:rsidR="006A751E" w:rsidRDefault="006A751E" w:rsidP="006A751E">
      <w:pPr>
        <w:pStyle w:val="a5"/>
        <w:spacing w:before="25"/>
        <w:ind w:left="750"/>
      </w:pPr>
      <w:r>
        <w:t>×××××××××××××××××××××××××</w:t>
      </w:r>
    </w:p>
    <w:p w:rsidR="006A751E" w:rsidRDefault="006A751E" w:rsidP="006A751E">
      <w:pPr>
        <w:pStyle w:val="a5"/>
        <w:spacing w:before="26"/>
        <w:ind w:left="109"/>
      </w:pPr>
      <w:r>
        <w:t>××××××。（宋体，</w:t>
      </w:r>
      <w:r>
        <w:rPr>
          <w:rFonts w:ascii="Times New Roman" w:eastAsia="Times New Roman" w:hAnsi="Times New Roman"/>
        </w:rPr>
        <w:t xml:space="preserve">5 </w:t>
      </w:r>
      <w:r>
        <w:t>号）</w:t>
      </w:r>
    </w:p>
    <w:p w:rsidR="006A751E" w:rsidRDefault="006A751E" w:rsidP="006A751E">
      <w:pPr>
        <w:pStyle w:val="a5"/>
        <w:spacing w:before="25"/>
        <w:ind w:left="109"/>
      </w:pPr>
      <w:r>
        <w:rPr>
          <w:rFonts w:ascii="Times New Roman" w:eastAsia="Times New Roman"/>
        </w:rPr>
        <w:t>1.1.1</w:t>
      </w:r>
      <w:r>
        <w:rPr>
          <w:rFonts w:ascii="Times New Roman" w:eastAsia="Times New Roman"/>
          <w:spacing w:val="77"/>
        </w:rPr>
        <w:t xml:space="preserve"> </w:t>
      </w:r>
      <w:r>
        <w:rPr>
          <w:spacing w:val="-3"/>
        </w:rPr>
        <w:t>（</w:t>
      </w:r>
      <w:r>
        <w:rPr>
          <w:rFonts w:ascii="Times New Roman" w:eastAsia="Times New Roman"/>
          <w:spacing w:val="-3"/>
        </w:rPr>
        <w:t xml:space="preserve">Times </w:t>
      </w:r>
      <w:r>
        <w:rPr>
          <w:rFonts w:ascii="Times New Roman" w:eastAsia="Times New Roman"/>
        </w:rPr>
        <w:t>New Roman</w:t>
      </w:r>
      <w:r>
        <w:t>、</w:t>
      </w:r>
      <w:r>
        <w:rPr>
          <w:rFonts w:ascii="Times New Roman" w:eastAsia="Times New Roman"/>
        </w:rPr>
        <w:t xml:space="preserve">5 </w:t>
      </w:r>
      <w:r>
        <w:t>号） 三级标题（楷体、</w:t>
      </w:r>
      <w:r>
        <w:rPr>
          <w:rFonts w:ascii="Times New Roman" w:eastAsia="Times New Roman"/>
        </w:rPr>
        <w:t xml:space="preserve">5 </w:t>
      </w:r>
      <w:r>
        <w:t>号）</w:t>
      </w:r>
    </w:p>
    <w:p w:rsidR="006A751E" w:rsidRDefault="006A751E" w:rsidP="006A751E">
      <w:pPr>
        <w:pStyle w:val="a5"/>
        <w:spacing w:before="24" w:line="254" w:lineRule="auto"/>
        <w:ind w:left="109" w:right="5873" w:firstLine="640"/>
      </w:pPr>
      <w:r>
        <w:rPr>
          <w:spacing w:val="-81"/>
        </w:rPr>
        <w:t>×。</w:t>
      </w:r>
      <w:r>
        <w:t>（宋体，5</w:t>
      </w:r>
      <w:r>
        <w:rPr>
          <w:spacing w:val="-40"/>
        </w:rPr>
        <w:t xml:space="preserve"> 号</w:t>
      </w:r>
      <w:r>
        <w:t>） 文章第一页下角</w:t>
      </w:r>
    </w:p>
    <w:p w:rsidR="006A751E" w:rsidRDefault="006A751E" w:rsidP="006A751E">
      <w:pPr>
        <w:spacing w:before="92" w:line="451" w:lineRule="auto"/>
        <w:ind w:left="109" w:right="308"/>
        <w:rPr>
          <w:sz w:val="18"/>
        </w:rPr>
      </w:pPr>
      <w:r>
        <w:rPr>
          <w:spacing w:val="-3"/>
          <w:sz w:val="18"/>
        </w:rPr>
        <w:t>作者简介：姓名</w:t>
      </w:r>
      <w:r>
        <w:rPr>
          <w:sz w:val="18"/>
        </w:rPr>
        <w:t>（出生年—</w:t>
      </w:r>
      <w:r>
        <w:rPr>
          <w:spacing w:val="-92"/>
          <w:sz w:val="18"/>
        </w:rPr>
        <w:t>）</w:t>
      </w:r>
      <w:r>
        <w:rPr>
          <w:spacing w:val="-8"/>
          <w:sz w:val="18"/>
        </w:rPr>
        <w:t>，性别。学历，职称，主要从事××××研究。责任作者电话、邮箱</w:t>
      </w:r>
      <w:r>
        <w:rPr>
          <w:sz w:val="18"/>
        </w:rPr>
        <w:t>（请在交稿后务必保持畅通）</w:t>
      </w:r>
    </w:p>
    <w:p w:rsidR="006A751E" w:rsidRDefault="006A751E" w:rsidP="006A751E">
      <w:pPr>
        <w:pStyle w:val="a5"/>
        <w:rPr>
          <w:sz w:val="18"/>
        </w:rPr>
      </w:pPr>
    </w:p>
    <w:p w:rsidR="006A751E" w:rsidRDefault="006A751E" w:rsidP="006A751E">
      <w:pPr>
        <w:pStyle w:val="a5"/>
        <w:spacing w:before="116"/>
        <w:ind w:left="109"/>
      </w:pPr>
      <w:r>
        <w:t>文中图</w:t>
      </w:r>
    </w:p>
    <w:p w:rsidR="006A751E" w:rsidRDefault="006A751E" w:rsidP="006A751E">
      <w:pPr>
        <w:pStyle w:val="a5"/>
        <w:spacing w:before="27"/>
        <w:ind w:left="543"/>
      </w:pPr>
      <w:r>
        <w:t>1．一定要保证正确、清晰。</w:t>
      </w:r>
    </w:p>
    <w:p w:rsidR="006A751E" w:rsidRDefault="006A751E" w:rsidP="006A751E">
      <w:pPr>
        <w:pStyle w:val="a5"/>
        <w:spacing w:before="24"/>
        <w:ind w:left="543"/>
      </w:pPr>
      <w:r>
        <w:rPr>
          <w:w w:val="99"/>
        </w:rPr>
        <w:t>2．按章-图号顺序编排，写法如“图</w:t>
      </w:r>
      <w:r>
        <w:rPr>
          <w:spacing w:val="-77"/>
        </w:rPr>
        <w:t xml:space="preserve"> </w:t>
      </w:r>
      <w:r>
        <w:rPr>
          <w:spacing w:val="-2"/>
          <w:w w:val="99"/>
        </w:rPr>
        <w:t>1</w:t>
      </w:r>
      <w:r>
        <w:rPr>
          <w:w w:val="99"/>
        </w:rPr>
        <w:t>-1</w:t>
      </w:r>
      <w:r>
        <w:rPr>
          <w:spacing w:val="-161"/>
          <w:w w:val="99"/>
        </w:rPr>
        <w:t>”。</w:t>
      </w:r>
    </w:p>
    <w:p w:rsidR="006A751E" w:rsidRDefault="006A751E" w:rsidP="006A751E">
      <w:pPr>
        <w:pStyle w:val="a5"/>
        <w:spacing w:before="25" w:line="254" w:lineRule="auto"/>
        <w:ind w:left="109" w:right="312" w:firstLine="434"/>
        <w:jc w:val="both"/>
      </w:pPr>
      <w:r>
        <w:rPr>
          <w:spacing w:val="-11"/>
          <w:w w:val="95"/>
        </w:rPr>
        <w:t>3</w:t>
      </w:r>
      <w:r>
        <w:rPr>
          <w:spacing w:val="-6"/>
          <w:w w:val="95"/>
        </w:rPr>
        <w:t xml:space="preserve">．图号应在正文中引出，按先见文后见图的原则，即先在正 </w:t>
      </w:r>
      <w:r>
        <w:rPr>
          <w:spacing w:val="-14"/>
        </w:rPr>
        <w:t xml:space="preserve">文中交代××××如图 </w:t>
      </w:r>
      <w:r>
        <w:t>1-1</w:t>
      </w:r>
      <w:r>
        <w:rPr>
          <w:spacing w:val="-43"/>
        </w:rPr>
        <w:t xml:space="preserve"> 所示</w:t>
      </w:r>
      <w:r>
        <w:t>（</w:t>
      </w:r>
      <w:r>
        <w:rPr>
          <w:spacing w:val="-19"/>
        </w:rPr>
        <w:t>注意用“如图所示”</w:t>
      </w:r>
      <w:r>
        <w:rPr>
          <w:spacing w:val="-119"/>
        </w:rPr>
        <w:t>）</w:t>
      </w:r>
      <w:r>
        <w:rPr>
          <w:spacing w:val="-30"/>
        </w:rPr>
        <w:t>，然后给出图。</w:t>
      </w:r>
    </w:p>
    <w:p w:rsidR="006A751E" w:rsidRDefault="006A751E" w:rsidP="006A751E">
      <w:pPr>
        <w:pStyle w:val="a5"/>
        <w:spacing w:before="2"/>
        <w:ind w:left="543"/>
      </w:pPr>
      <w:r>
        <w:t>4．图名及注释</w:t>
      </w:r>
    </w:p>
    <w:p w:rsidR="006A751E" w:rsidRDefault="006A751E" w:rsidP="006A751E">
      <w:pPr>
        <w:sectPr w:rsidR="006A751E">
          <w:pgSz w:w="11910" w:h="16840"/>
          <w:pgMar w:top="1580" w:right="1160" w:bottom="1140" w:left="1480" w:header="0" w:footer="957" w:gutter="0"/>
          <w:cols w:space="720"/>
        </w:sectPr>
      </w:pPr>
    </w:p>
    <w:p w:rsidR="006A751E" w:rsidRDefault="006A751E" w:rsidP="006A751E">
      <w:pPr>
        <w:pStyle w:val="a5"/>
        <w:rPr>
          <w:sz w:val="20"/>
        </w:rPr>
      </w:pPr>
    </w:p>
    <w:p w:rsidR="006A751E" w:rsidRDefault="006A751E" w:rsidP="006A751E">
      <w:pPr>
        <w:pStyle w:val="a5"/>
        <w:rPr>
          <w:sz w:val="20"/>
        </w:rPr>
      </w:pPr>
    </w:p>
    <w:p w:rsidR="006A751E" w:rsidRDefault="006A751E" w:rsidP="006A751E">
      <w:pPr>
        <w:pStyle w:val="a5"/>
        <w:rPr>
          <w:sz w:val="20"/>
        </w:rPr>
      </w:pPr>
    </w:p>
    <w:p w:rsidR="006A751E" w:rsidRDefault="006A751E" w:rsidP="006A751E">
      <w:pPr>
        <w:pStyle w:val="a5"/>
        <w:spacing w:before="11"/>
        <w:rPr>
          <w:sz w:val="18"/>
        </w:rPr>
      </w:pPr>
    </w:p>
    <w:p w:rsidR="006A751E" w:rsidRDefault="006A751E" w:rsidP="006A751E">
      <w:pPr>
        <w:pStyle w:val="a5"/>
        <w:ind w:left="1834"/>
        <w:rPr>
          <w:sz w:val="20"/>
        </w:rPr>
      </w:pPr>
      <w:r>
        <w:rPr>
          <w:noProof/>
          <w:sz w:val="20"/>
          <w:lang w:val="en-US" w:bidi="ar-SA"/>
        </w:rPr>
        <w:drawing>
          <wp:inline distT="0" distB="0" distL="0" distR="0" wp14:anchorId="0A24472B" wp14:editId="2CCAEE60">
            <wp:extent cx="3330050" cy="1921954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0050" cy="192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51E" w:rsidRDefault="006A751E" w:rsidP="006A751E">
      <w:pPr>
        <w:pStyle w:val="a5"/>
        <w:rPr>
          <w:sz w:val="26"/>
        </w:rPr>
      </w:pPr>
    </w:p>
    <w:p w:rsidR="006A751E" w:rsidRDefault="006A751E" w:rsidP="006A751E">
      <w:pPr>
        <w:pStyle w:val="a5"/>
        <w:spacing w:before="55"/>
        <w:ind w:left="543"/>
      </w:pPr>
      <w:r>
        <w:t>（图名写法遵照上述要求）</w:t>
      </w:r>
    </w:p>
    <w:p w:rsidR="006A751E" w:rsidRDefault="006A751E" w:rsidP="006A751E">
      <w:pPr>
        <w:pStyle w:val="a5"/>
        <w:spacing w:before="26"/>
        <w:ind w:left="543"/>
      </w:pPr>
      <w:r>
        <w:t>（1）图名放图的下方，要与文中引用严格呼应。</w:t>
      </w:r>
    </w:p>
    <w:p w:rsidR="006A751E" w:rsidRDefault="006A751E" w:rsidP="006A751E">
      <w:pPr>
        <w:pStyle w:val="a5"/>
        <w:spacing w:before="25"/>
        <w:ind w:left="543"/>
      </w:pPr>
      <w:r>
        <w:t>（2）当有分图时，分图名放在图名下。</w:t>
      </w:r>
    </w:p>
    <w:p w:rsidR="006A751E" w:rsidRDefault="006A751E" w:rsidP="006A751E">
      <w:pPr>
        <w:pStyle w:val="a5"/>
        <w:spacing w:before="24"/>
        <w:ind w:left="543"/>
      </w:pPr>
      <w:r>
        <w:t>（3）需对图中部分进行解释时，按图示进行。</w:t>
      </w:r>
    </w:p>
    <w:p w:rsidR="006A751E" w:rsidRDefault="006A751E" w:rsidP="006A751E">
      <w:pPr>
        <w:pStyle w:val="a5"/>
        <w:rPr>
          <w:sz w:val="36"/>
        </w:rPr>
      </w:pPr>
    </w:p>
    <w:p w:rsidR="006A751E" w:rsidRDefault="006A751E" w:rsidP="006A751E">
      <w:pPr>
        <w:pStyle w:val="a5"/>
        <w:spacing w:before="1"/>
        <w:ind w:left="109"/>
      </w:pPr>
      <w:r>
        <w:t>文中表</w:t>
      </w:r>
    </w:p>
    <w:p w:rsidR="006A751E" w:rsidRDefault="006A751E" w:rsidP="006A751E">
      <w:pPr>
        <w:pStyle w:val="a5"/>
        <w:spacing w:before="24"/>
        <w:ind w:left="543"/>
      </w:pPr>
      <w:r>
        <w:t>1．一定要保证数据正确、清晰。</w:t>
      </w:r>
    </w:p>
    <w:p w:rsidR="006A751E" w:rsidRDefault="006A751E" w:rsidP="006A751E">
      <w:pPr>
        <w:pStyle w:val="a5"/>
        <w:spacing w:before="24"/>
        <w:ind w:left="543"/>
      </w:pPr>
      <w:r>
        <w:rPr>
          <w:w w:val="99"/>
        </w:rPr>
        <w:t>2．按章-图号顺序编排，写法如“表</w:t>
      </w:r>
      <w:r>
        <w:rPr>
          <w:spacing w:val="-77"/>
        </w:rPr>
        <w:t xml:space="preserve"> </w:t>
      </w:r>
      <w:r>
        <w:rPr>
          <w:spacing w:val="-2"/>
          <w:w w:val="99"/>
        </w:rPr>
        <w:t>1</w:t>
      </w:r>
      <w:r>
        <w:rPr>
          <w:w w:val="99"/>
        </w:rPr>
        <w:t>-1</w:t>
      </w:r>
      <w:r>
        <w:rPr>
          <w:spacing w:val="-161"/>
          <w:w w:val="99"/>
        </w:rPr>
        <w:t>”。</w:t>
      </w:r>
    </w:p>
    <w:p w:rsidR="006A751E" w:rsidRDefault="006A751E" w:rsidP="006A751E">
      <w:pPr>
        <w:pStyle w:val="a5"/>
        <w:spacing w:before="25" w:line="256" w:lineRule="auto"/>
        <w:ind w:left="109" w:right="311" w:firstLine="434"/>
      </w:pPr>
      <w:r>
        <w:rPr>
          <w:spacing w:val="-11"/>
        </w:rPr>
        <w:t>3</w:t>
      </w:r>
      <w:r>
        <w:rPr>
          <w:spacing w:val="-6"/>
        </w:rPr>
        <w:t>．表号应在正文中引出，按先见文后见表的原则，即先在正</w:t>
      </w:r>
      <w:r>
        <w:rPr>
          <w:spacing w:val="-13"/>
        </w:rPr>
        <w:t xml:space="preserve">文中交代××××见表 </w:t>
      </w:r>
      <w:r>
        <w:t>1-1</w:t>
      </w:r>
      <w:r>
        <w:rPr>
          <w:spacing w:val="-77"/>
        </w:rPr>
        <w:t xml:space="preserve"> 所示</w:t>
      </w:r>
      <w:r>
        <w:t>（</w:t>
      </w:r>
      <w:r>
        <w:rPr>
          <w:spacing w:val="-44"/>
        </w:rPr>
        <w:t>注意用“见表”</w:t>
      </w:r>
      <w:r>
        <w:rPr>
          <w:spacing w:val="-155"/>
        </w:rPr>
        <w:t>）</w:t>
      </w:r>
      <w:r>
        <w:rPr>
          <w:spacing w:val="-24"/>
        </w:rPr>
        <w:t>，然后给出表。</w:t>
      </w:r>
    </w:p>
    <w:p w:rsidR="006A751E" w:rsidRDefault="006A751E" w:rsidP="006A751E">
      <w:pPr>
        <w:pStyle w:val="a5"/>
        <w:spacing w:line="404" w:lineRule="exact"/>
        <w:ind w:left="543"/>
      </w:pPr>
      <w:r>
        <w:rPr>
          <w:noProof/>
          <w:lang w:val="en-US" w:bidi="ar-SA"/>
        </w:rPr>
        <w:drawing>
          <wp:anchor distT="0" distB="0" distL="0" distR="0" simplePos="0" relativeHeight="251659264" behindDoc="0" locked="0" layoutInCell="1" allowOverlap="1" wp14:anchorId="0027A3BC" wp14:editId="0BC10205">
            <wp:simplePos x="0" y="0"/>
            <wp:positionH relativeFrom="page">
              <wp:posOffset>2100072</wp:posOffset>
            </wp:positionH>
            <wp:positionV relativeFrom="paragraph">
              <wp:posOffset>297434</wp:posOffset>
            </wp:positionV>
            <wp:extent cx="3441812" cy="214884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812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4．表名及注释</w:t>
      </w:r>
    </w:p>
    <w:p w:rsidR="006A751E" w:rsidRDefault="006A751E" w:rsidP="006A751E">
      <w:pPr>
        <w:pStyle w:val="a5"/>
        <w:spacing w:before="27"/>
        <w:ind w:left="543"/>
        <w:rPr>
          <w:sz w:val="20"/>
        </w:rPr>
      </w:pPr>
      <w:r>
        <w:t>（表名写法遵照上述要求）</w:t>
      </w:r>
    </w:p>
    <w:p w:rsidR="006A751E" w:rsidRDefault="006A751E" w:rsidP="006A751E">
      <w:pPr>
        <w:pStyle w:val="a5"/>
        <w:spacing w:before="8"/>
        <w:rPr>
          <w:sz w:val="15"/>
        </w:rPr>
      </w:pPr>
    </w:p>
    <w:p w:rsidR="006A751E" w:rsidRDefault="006A751E" w:rsidP="006A751E">
      <w:pPr>
        <w:pStyle w:val="a5"/>
        <w:spacing w:before="54"/>
        <w:ind w:left="543"/>
      </w:pPr>
      <w:r>
        <w:t>（1）表名放表的上方，要与文中引用严格呼应。</w:t>
      </w:r>
    </w:p>
    <w:p w:rsidR="006A751E" w:rsidRDefault="006A751E" w:rsidP="006A751E">
      <w:pPr>
        <w:pStyle w:val="a5"/>
        <w:spacing w:before="24" w:line="254" w:lineRule="auto"/>
        <w:ind w:left="109" w:right="310" w:firstLine="434"/>
        <w:jc w:val="both"/>
      </w:pPr>
      <w:r>
        <w:rPr>
          <w:spacing w:val="-5"/>
        </w:rPr>
        <w:lastRenderedPageBreak/>
        <w:t>（2）</w:t>
      </w:r>
      <w:r>
        <w:rPr>
          <w:spacing w:val="-6"/>
        </w:rPr>
        <w:t>全表需要说明时，可用“全表注”列于表的下方，前空</w:t>
      </w:r>
      <w:r>
        <w:rPr>
          <w:spacing w:val="-16"/>
          <w:w w:val="99"/>
        </w:rPr>
        <w:t>两格写“注”，接写序号，如</w:t>
      </w:r>
      <w:r>
        <w:rPr>
          <w:spacing w:val="-78"/>
        </w:rPr>
        <w:t xml:space="preserve"> </w:t>
      </w:r>
      <w:r>
        <w:rPr>
          <w:spacing w:val="-2"/>
          <w:w w:val="99"/>
        </w:rPr>
        <w:t>1</w:t>
      </w:r>
      <w:r>
        <w:rPr>
          <w:spacing w:val="-3"/>
          <w:w w:val="99"/>
        </w:rPr>
        <w:t>.、</w:t>
      </w:r>
      <w:r>
        <w:rPr>
          <w:w w:val="99"/>
        </w:rPr>
        <w:t>2.</w:t>
      </w:r>
      <w:r>
        <w:rPr>
          <w:spacing w:val="-8"/>
          <w:w w:val="99"/>
        </w:rPr>
        <w:t>等</w:t>
      </w:r>
      <w:r>
        <w:rPr>
          <w:w w:val="99"/>
        </w:rPr>
        <w:t>（如只有一项全表注则序</w:t>
      </w:r>
      <w:r>
        <w:rPr>
          <w:w w:val="95"/>
        </w:rPr>
        <w:t>号可省略</w:t>
      </w:r>
      <w:r>
        <w:rPr>
          <w:spacing w:val="-125"/>
          <w:w w:val="95"/>
        </w:rPr>
        <w:t>）</w:t>
      </w:r>
      <w:r>
        <w:rPr>
          <w:spacing w:val="-19"/>
          <w:w w:val="95"/>
        </w:rPr>
        <w:t>，后接写注文，转行齐肩。全表注的编码以本表为限。</w:t>
      </w:r>
    </w:p>
    <w:p w:rsidR="006A751E" w:rsidRDefault="006A751E" w:rsidP="006A751E">
      <w:pPr>
        <w:pStyle w:val="a5"/>
        <w:spacing w:before="2" w:line="254" w:lineRule="auto"/>
        <w:ind w:left="109" w:right="312" w:firstLine="434"/>
        <w:jc w:val="both"/>
      </w:pPr>
      <w:r>
        <w:rPr>
          <w:spacing w:val="-6"/>
        </w:rPr>
        <w:t>（3）</w:t>
      </w:r>
      <w:r>
        <w:rPr>
          <w:spacing w:val="-4"/>
        </w:rPr>
        <w:t>如对表中某一项目需要特别说明时，用“呼应注”列于</w:t>
      </w:r>
      <w:r>
        <w:rPr>
          <w:spacing w:val="-19"/>
          <w:w w:val="99"/>
        </w:rPr>
        <w:t>表的下方，前空两格写出阿拉伯数字圈码</w:t>
      </w:r>
      <w:r>
        <w:rPr>
          <w:w w:val="99"/>
        </w:rPr>
        <w:t>（圈码前不用写注字</w:t>
      </w:r>
      <w:r>
        <w:rPr>
          <w:spacing w:val="-161"/>
          <w:w w:val="99"/>
        </w:rPr>
        <w:t>）</w:t>
      </w:r>
      <w:r>
        <w:rPr>
          <w:w w:val="99"/>
        </w:rPr>
        <w:t>，</w:t>
      </w:r>
      <w:r>
        <w:t>后空一格写注文，转行并肩。</w:t>
      </w:r>
    </w:p>
    <w:p w:rsidR="006A751E" w:rsidRDefault="006A751E" w:rsidP="006A751E">
      <w:pPr>
        <w:pStyle w:val="a5"/>
        <w:spacing w:before="3" w:line="254" w:lineRule="auto"/>
        <w:ind w:left="109" w:right="312" w:firstLine="434"/>
        <w:jc w:val="both"/>
      </w:pPr>
      <w:r>
        <w:rPr>
          <w:spacing w:val="-8"/>
          <w:w w:val="95"/>
        </w:rPr>
        <w:t>（4）</w:t>
      </w:r>
      <w:r>
        <w:rPr>
          <w:spacing w:val="-3"/>
          <w:w w:val="95"/>
        </w:rPr>
        <w:t xml:space="preserve">如表中既有全表注又有呼应注时，应先写全表注，后另 </w:t>
      </w:r>
      <w:r>
        <w:rPr>
          <w:spacing w:val="-3"/>
        </w:rPr>
        <w:t>起行写呼应注，呼应注圈码与全表注的“注”字齐肩。</w:t>
      </w:r>
    </w:p>
    <w:p w:rsidR="006A751E" w:rsidRDefault="006A751E" w:rsidP="006A751E">
      <w:pPr>
        <w:pStyle w:val="a5"/>
        <w:spacing w:line="410" w:lineRule="exact"/>
        <w:ind w:left="109"/>
      </w:pPr>
      <w:r>
        <w:t>公式</w:t>
      </w:r>
    </w:p>
    <w:p w:rsidR="006A751E" w:rsidRDefault="006A751E" w:rsidP="006A751E">
      <w:pPr>
        <w:pStyle w:val="a5"/>
        <w:spacing w:before="26" w:line="254" w:lineRule="auto"/>
        <w:ind w:left="109" w:right="299" w:firstLine="575"/>
      </w:pPr>
      <w:r>
        <w:t>金属材料在载荷作用下产生弹性变形时所能承受的最大应</w:t>
      </w:r>
      <w:r>
        <w:rPr>
          <w:position w:val="2"/>
        </w:rPr>
        <w:t>力称为弹性极限，用符号σ</w:t>
      </w:r>
      <w:r>
        <w:rPr>
          <w:sz w:val="16"/>
        </w:rPr>
        <w:t xml:space="preserve">e </w:t>
      </w:r>
      <w:r>
        <w:rPr>
          <w:position w:val="2"/>
        </w:rPr>
        <w:t>表示，单位为 MPa。</w:t>
      </w:r>
    </w:p>
    <w:p w:rsidR="006A751E" w:rsidRDefault="006A751E" w:rsidP="006A751E">
      <w:pPr>
        <w:pStyle w:val="a5"/>
        <w:spacing w:before="7"/>
        <w:rPr>
          <w:sz w:val="10"/>
        </w:rPr>
      </w:pPr>
    </w:p>
    <w:p w:rsidR="006A751E" w:rsidRDefault="006A751E" w:rsidP="006A751E">
      <w:pPr>
        <w:spacing w:before="100" w:line="246" w:lineRule="exact"/>
        <w:ind w:left="301"/>
        <w:rPr>
          <w:rFonts w:ascii="Symbol" w:hAnsi="Symbol"/>
          <w:sz w:val="19"/>
        </w:rPr>
      </w:pPr>
      <w:r>
        <w:rPr>
          <w:rFonts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1524000</wp:posOffset>
                </wp:positionH>
                <wp:positionV relativeFrom="paragraph">
                  <wp:posOffset>172720</wp:posOffset>
                </wp:positionV>
                <wp:extent cx="205105" cy="0"/>
                <wp:effectExtent l="9525" t="7620" r="13970" b="1143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05" cy="0"/>
                        </a:xfrm>
                        <a:prstGeom prst="line">
                          <a:avLst/>
                        </a:prstGeom>
                        <a:noFill/>
                        <a:ln w="60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4C7C7"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0pt,13.6pt" to="136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" strokeweight=".16803mm">
                <w10:wrap anchorx="page"/>
              </v:line>
            </w:pict>
          </mc:Fallback>
        </mc:AlternateContent>
      </w:r>
      <w:r>
        <w:rPr>
          <w:rFonts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13335</wp:posOffset>
                </wp:positionV>
                <wp:extent cx="146685" cy="158750"/>
                <wp:effectExtent l="0" t="635" r="635" b="254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51E" w:rsidRDefault="006A751E" w:rsidP="006A751E">
                            <w:pPr>
                              <w:spacing w:line="249" w:lineRule="exact"/>
                              <w:rPr>
                                <w:rFonts w:asci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pacing w:val="-14"/>
                                <w:w w:val="155"/>
                                <w:sz w:val="19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spacing w:val="-14"/>
                                <w:w w:val="155"/>
                                <w:position w:val="-4"/>
                                <w:sz w:val="11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21.9pt;margin-top:1.05pt;width:11.5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" filled="f" stroked="f">
                <v:textbox inset="0,0,0,0">
                  <w:txbxContent>
                    <w:p w:rsidR="006A751E" w:rsidRDefault="006A751E" w:rsidP="006A751E">
                      <w:pPr>
                        <w:spacing w:line="249" w:lineRule="exact"/>
                        <w:rPr>
                          <w:rFonts w:ascii="Times New Roman"/>
                          <w:sz w:val="11"/>
                        </w:rPr>
                      </w:pPr>
                      <w:r>
                        <w:rPr>
                          <w:rFonts w:ascii="Times New Roman"/>
                          <w:i/>
                          <w:spacing w:val="-14"/>
                          <w:w w:val="155"/>
                          <w:sz w:val="19"/>
                        </w:rPr>
                        <w:t>F</w:t>
                      </w:r>
                      <w:r>
                        <w:rPr>
                          <w:rFonts w:ascii="Times New Roman"/>
                          <w:spacing w:val="-14"/>
                          <w:w w:val="155"/>
                          <w:position w:val="-4"/>
                          <w:sz w:val="11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i/>
          <w:w w:val="150"/>
        </w:rPr>
        <w:t></w:t>
      </w:r>
      <w:r>
        <w:rPr>
          <w:rFonts w:ascii="Times New Roman" w:hAnsi="Times New Roman"/>
          <w:i/>
          <w:w w:val="150"/>
        </w:rPr>
        <w:t xml:space="preserve"> </w:t>
      </w:r>
      <w:r>
        <w:rPr>
          <w:rFonts w:ascii="Times New Roman" w:hAnsi="Times New Roman"/>
          <w:w w:val="150"/>
          <w:position w:val="-4"/>
          <w:sz w:val="11"/>
        </w:rPr>
        <w:t xml:space="preserve">e </w:t>
      </w:r>
      <w:r>
        <w:rPr>
          <w:rFonts w:ascii="Symbol" w:hAnsi="Symbol"/>
          <w:w w:val="150"/>
          <w:sz w:val="19"/>
        </w:rPr>
        <w:t></w:t>
      </w:r>
    </w:p>
    <w:p w:rsidR="006A751E" w:rsidRDefault="006A751E" w:rsidP="006A751E">
      <w:pPr>
        <w:spacing w:line="202" w:lineRule="exact"/>
        <w:ind w:left="961"/>
        <w:rPr>
          <w:rFonts w:ascii="Times New Roman"/>
          <w:sz w:val="11"/>
        </w:rPr>
      </w:pPr>
      <w:r>
        <w:rPr>
          <w:rFonts w:ascii="Times New Roman"/>
          <w:i/>
          <w:w w:val="155"/>
          <w:sz w:val="19"/>
        </w:rPr>
        <w:t>A</w:t>
      </w:r>
      <w:r>
        <w:rPr>
          <w:rFonts w:ascii="Times New Roman"/>
          <w:w w:val="155"/>
          <w:position w:val="-4"/>
          <w:sz w:val="11"/>
        </w:rPr>
        <w:t>0</w:t>
      </w:r>
    </w:p>
    <w:p w:rsidR="006A751E" w:rsidRDefault="006A751E" w:rsidP="006A751E">
      <w:pPr>
        <w:pStyle w:val="a5"/>
        <w:spacing w:before="7"/>
        <w:rPr>
          <w:rFonts w:ascii="Times New Roman"/>
          <w:sz w:val="11"/>
        </w:rPr>
      </w:pPr>
    </w:p>
    <w:p w:rsidR="006A751E" w:rsidRDefault="006A751E" w:rsidP="006A751E">
      <w:pPr>
        <w:pStyle w:val="a5"/>
        <w:spacing w:before="54"/>
        <w:ind w:left="109"/>
      </w:pPr>
      <w:r>
        <w:rPr>
          <w:w w:val="99"/>
          <w:position w:val="2"/>
        </w:rPr>
        <w:t>式中：</w:t>
      </w:r>
      <w:r>
        <w:rPr>
          <w:spacing w:val="62"/>
          <w:position w:val="2"/>
        </w:rPr>
        <w:t xml:space="preserve"> </w:t>
      </w:r>
      <w:r>
        <w:rPr>
          <w:w w:val="99"/>
          <w:position w:val="2"/>
        </w:rPr>
        <w:t>F</w:t>
      </w:r>
      <w:r>
        <w:rPr>
          <w:spacing w:val="-2"/>
          <w:sz w:val="16"/>
        </w:rPr>
        <w:t>e</w:t>
      </w:r>
      <w:r>
        <w:rPr>
          <w:spacing w:val="-5"/>
          <w:w w:val="99"/>
          <w:position w:val="2"/>
        </w:rPr>
        <w:t>——试样产生弹性变形时所能承受的最大拉伸力</w:t>
      </w:r>
      <w:r>
        <w:rPr>
          <w:spacing w:val="3"/>
          <w:w w:val="99"/>
          <w:position w:val="2"/>
        </w:rPr>
        <w:t>（</w:t>
      </w:r>
      <w:r>
        <w:rPr>
          <w:spacing w:val="-2"/>
          <w:w w:val="99"/>
          <w:position w:val="2"/>
        </w:rPr>
        <w:t>N</w:t>
      </w:r>
      <w:r>
        <w:rPr>
          <w:spacing w:val="-159"/>
          <w:w w:val="99"/>
          <w:position w:val="2"/>
        </w:rPr>
        <w:t>）；</w:t>
      </w:r>
    </w:p>
    <w:p w:rsidR="006A751E" w:rsidRDefault="006A751E" w:rsidP="006A751E">
      <w:pPr>
        <w:pStyle w:val="a5"/>
        <w:spacing w:before="15"/>
        <w:ind w:left="279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139065</wp:posOffset>
                </wp:positionV>
                <wp:extent cx="51435" cy="10795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51E" w:rsidRDefault="006A751E" w:rsidP="006A751E">
                            <w:pPr>
                              <w:spacing w:line="169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4"/>
                                <w:sz w:val="17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27" type="#_x0000_t202" style="position:absolute;left:0;text-align:left;margin-left:96pt;margin-top:10.95pt;width:4.05pt;height:8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" filled="f" stroked="f">
                <v:textbox inset="0,0,0,0">
                  <w:txbxContent>
                    <w:p w:rsidR="006A751E" w:rsidRDefault="006A751E" w:rsidP="006A751E">
                      <w:pPr>
                        <w:spacing w:line="169" w:lineRule="exact"/>
                        <w:rPr>
                          <w:sz w:val="17"/>
                        </w:rPr>
                      </w:pPr>
                      <w:r>
                        <w:rPr>
                          <w:w w:val="94"/>
                          <w:sz w:val="17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6"/>
          <w:sz w:val="33"/>
        </w:rPr>
        <w:t>A</w:t>
      </w:r>
      <w:r>
        <w:rPr>
          <w:spacing w:val="-85"/>
          <w:sz w:val="33"/>
        </w:rPr>
        <w:t xml:space="preserve"> </w:t>
      </w:r>
      <w:r>
        <w:rPr>
          <w:w w:val="99"/>
        </w:rPr>
        <w:t>——试样原始横截面</w:t>
      </w:r>
      <w:r>
        <w:rPr>
          <w:spacing w:val="2"/>
          <w:w w:val="99"/>
        </w:rPr>
        <w:t>（</w:t>
      </w:r>
      <w:r>
        <w:rPr>
          <w:w w:val="99"/>
        </w:rPr>
        <w:t>m</w:t>
      </w:r>
      <w:r>
        <w:rPr>
          <w:spacing w:val="-2"/>
          <w:w w:val="99"/>
        </w:rPr>
        <w:t>m</w:t>
      </w:r>
      <w:r>
        <w:rPr>
          <w:position w:val="16"/>
          <w:sz w:val="16"/>
        </w:rPr>
        <w:t>2</w:t>
      </w:r>
      <w:r>
        <w:rPr>
          <w:spacing w:val="-161"/>
          <w:w w:val="99"/>
        </w:rPr>
        <w:t>）。</w:t>
      </w:r>
    </w:p>
    <w:p w:rsidR="006A751E" w:rsidRDefault="006A751E" w:rsidP="006A751E">
      <w:pPr>
        <w:pStyle w:val="a5"/>
        <w:spacing w:before="8"/>
        <w:rPr>
          <w:sz w:val="35"/>
        </w:rPr>
      </w:pPr>
    </w:p>
    <w:p w:rsidR="006A751E" w:rsidRDefault="006A751E" w:rsidP="006A751E">
      <w:pPr>
        <w:pStyle w:val="a5"/>
        <w:ind w:left="109"/>
      </w:pPr>
      <w:r>
        <w:rPr>
          <w:spacing w:val="-53"/>
          <w:w w:val="99"/>
        </w:rPr>
        <w:t>说明：</w:t>
      </w:r>
      <w:r>
        <w:rPr>
          <w:w w:val="99"/>
        </w:rPr>
        <w:t>（1）式中两字顶格，后一字空。</w:t>
      </w:r>
    </w:p>
    <w:p w:rsidR="006A751E" w:rsidRDefault="006A751E" w:rsidP="006A751E">
      <w:pPr>
        <w:pStyle w:val="a5"/>
        <w:spacing w:before="27"/>
        <w:ind w:left="109"/>
      </w:pPr>
      <w:r>
        <w:t>（2）变量解释后为分号，最后一个变量后用句号。</w:t>
      </w:r>
    </w:p>
    <w:p w:rsidR="006A751E" w:rsidRDefault="006A751E" w:rsidP="006A751E">
      <w:pPr>
        <w:pStyle w:val="a5"/>
        <w:spacing w:before="24"/>
        <w:ind w:left="109"/>
      </w:pPr>
      <w:r>
        <w:t>（3）变量的正斜体遵照原稿，括号内的单位统一为正体。</w:t>
      </w:r>
    </w:p>
    <w:p w:rsidR="006A751E" w:rsidRDefault="006A751E" w:rsidP="006A751E">
      <w:pPr>
        <w:pStyle w:val="a5"/>
        <w:spacing w:before="11"/>
        <w:rPr>
          <w:sz w:val="35"/>
        </w:rPr>
      </w:pPr>
    </w:p>
    <w:p w:rsidR="006A751E" w:rsidRDefault="006A751E" w:rsidP="006A751E">
      <w:pPr>
        <w:pStyle w:val="a5"/>
        <w:ind w:left="109"/>
      </w:pPr>
      <w:r>
        <w:t>参考文献</w:t>
      </w:r>
    </w:p>
    <w:p w:rsidR="006A751E" w:rsidRDefault="006A751E" w:rsidP="006A751E">
      <w:pPr>
        <w:pStyle w:val="a5"/>
        <w:spacing w:before="27" w:line="254" w:lineRule="auto"/>
        <w:ind w:left="109" w:right="312" w:firstLine="434"/>
        <w:jc w:val="both"/>
      </w:pPr>
      <w:r>
        <w:t>文中所引用的参考文献应按正文中出现的先后顺序，按附录</w:t>
      </w:r>
      <w:r>
        <w:rPr>
          <w:spacing w:val="-7"/>
        </w:rPr>
        <w:t>要求列于书后</w:t>
      </w:r>
      <w:r>
        <w:t>（正文中引用处通过[1</w:t>
      </w:r>
      <w:r>
        <w:rPr>
          <w:spacing w:val="-20"/>
        </w:rPr>
        <w:t>]、</w:t>
      </w:r>
      <w:r>
        <w:t>[2</w:t>
      </w:r>
      <w:r>
        <w:rPr>
          <w:spacing w:val="-6"/>
        </w:rPr>
        <w:t>]……标注，与参考文献序号要一一对应</w:t>
      </w:r>
      <w:r>
        <w:rPr>
          <w:spacing w:val="-161"/>
        </w:rPr>
        <w:t>）</w:t>
      </w:r>
      <w:r>
        <w:t>。</w:t>
      </w:r>
    </w:p>
    <w:p w:rsidR="006A751E" w:rsidRDefault="006A751E" w:rsidP="006A751E">
      <w:pPr>
        <w:pStyle w:val="a5"/>
        <w:rPr>
          <w:sz w:val="34"/>
        </w:rPr>
      </w:pPr>
    </w:p>
    <w:p w:rsidR="006A751E" w:rsidRDefault="006A751E" w:rsidP="006A751E">
      <w:pPr>
        <w:pStyle w:val="a5"/>
        <w:ind w:left="109"/>
      </w:pPr>
      <w:r>
        <w:t>附：文后参考文献编排格式</w:t>
      </w:r>
    </w:p>
    <w:p w:rsidR="006A751E" w:rsidRDefault="006A751E" w:rsidP="006A751E">
      <w:pPr>
        <w:spacing w:before="100"/>
        <w:ind w:left="109"/>
        <w:rPr>
          <w:sz w:val="20"/>
        </w:rPr>
      </w:pPr>
      <w:r>
        <w:rPr>
          <w:rFonts w:ascii="Verdana" w:eastAsia="Verdana"/>
          <w:sz w:val="20"/>
        </w:rPr>
        <w:t xml:space="preserve">* </w:t>
      </w:r>
      <w:r>
        <w:rPr>
          <w:sz w:val="20"/>
        </w:rPr>
        <w:t>参考文献类型及文献类型标识：专著</w:t>
      </w:r>
      <w:r>
        <w:rPr>
          <w:rFonts w:ascii="Verdana" w:eastAsia="Verdana"/>
          <w:sz w:val="20"/>
        </w:rPr>
        <w:t>(M)</w:t>
      </w:r>
      <w:r>
        <w:rPr>
          <w:sz w:val="20"/>
        </w:rPr>
        <w:t>；论文集（</w:t>
      </w:r>
      <w:r>
        <w:rPr>
          <w:rFonts w:ascii="Verdana" w:eastAsia="Verdana"/>
          <w:sz w:val="20"/>
        </w:rPr>
        <w:t>C</w:t>
      </w:r>
      <w:r>
        <w:rPr>
          <w:sz w:val="20"/>
        </w:rPr>
        <w:t>）；报纸文章（</w:t>
      </w:r>
      <w:r>
        <w:rPr>
          <w:rFonts w:ascii="Verdana" w:eastAsia="Verdana"/>
          <w:sz w:val="20"/>
        </w:rPr>
        <w:t>N</w:t>
      </w:r>
      <w:r>
        <w:rPr>
          <w:sz w:val="20"/>
        </w:rPr>
        <w:t>）；期刊文章（</w:t>
      </w:r>
      <w:r>
        <w:rPr>
          <w:rFonts w:ascii="Verdana" w:eastAsia="Verdana"/>
          <w:sz w:val="20"/>
        </w:rPr>
        <w:t>J</w:t>
      </w:r>
      <w:r>
        <w:rPr>
          <w:sz w:val="20"/>
        </w:rPr>
        <w:t>）学位论文</w:t>
      </w:r>
    </w:p>
    <w:p w:rsidR="006A751E" w:rsidRDefault="006A751E" w:rsidP="006A751E">
      <w:pPr>
        <w:spacing w:before="177"/>
        <w:ind w:left="109"/>
        <w:rPr>
          <w:sz w:val="20"/>
        </w:rPr>
      </w:pPr>
      <w:r>
        <w:rPr>
          <w:sz w:val="20"/>
        </w:rPr>
        <w:t>（</w:t>
      </w:r>
      <w:r>
        <w:rPr>
          <w:rFonts w:ascii="Verdana" w:eastAsia="Verdana"/>
          <w:sz w:val="20"/>
        </w:rPr>
        <w:t>D</w:t>
      </w:r>
      <w:r>
        <w:rPr>
          <w:sz w:val="20"/>
        </w:rPr>
        <w:t>）；报告（</w:t>
      </w:r>
      <w:r>
        <w:rPr>
          <w:rFonts w:ascii="Verdana" w:eastAsia="Verdana"/>
          <w:sz w:val="20"/>
        </w:rPr>
        <w:t>R</w:t>
      </w:r>
      <w:r>
        <w:rPr>
          <w:sz w:val="20"/>
        </w:rPr>
        <w:t>）；标准（</w:t>
      </w:r>
      <w:r>
        <w:rPr>
          <w:rFonts w:ascii="Verdana" w:eastAsia="Verdana"/>
          <w:sz w:val="20"/>
        </w:rPr>
        <w:t>S</w:t>
      </w:r>
      <w:r>
        <w:rPr>
          <w:sz w:val="20"/>
        </w:rPr>
        <w:t>）</w:t>
      </w:r>
    </w:p>
    <w:p w:rsidR="006A751E" w:rsidRDefault="006A751E" w:rsidP="006A751E">
      <w:pPr>
        <w:pStyle w:val="a5"/>
        <w:rPr>
          <w:sz w:val="18"/>
        </w:rPr>
      </w:pPr>
    </w:p>
    <w:p w:rsidR="006A751E" w:rsidRDefault="006A751E" w:rsidP="006A751E">
      <w:pPr>
        <w:spacing w:before="99" w:line="405" w:lineRule="auto"/>
        <w:ind w:left="109" w:right="283"/>
        <w:rPr>
          <w:sz w:val="20"/>
        </w:rPr>
      </w:pPr>
      <w:r>
        <w:rPr>
          <w:rFonts w:ascii="Verdana" w:eastAsia="Verdana" w:hAnsi="Verdana"/>
          <w:sz w:val="20"/>
        </w:rPr>
        <w:t xml:space="preserve">* </w:t>
      </w:r>
      <w:r>
        <w:rPr>
          <w:spacing w:val="-3"/>
          <w:sz w:val="20"/>
        </w:rPr>
        <w:t>参考文献按在正文中出现的先后次序列表于文后；表上以</w:t>
      </w:r>
      <w:r>
        <w:rPr>
          <w:rFonts w:ascii="Verdana" w:eastAsia="Verdana" w:hAnsi="Verdana"/>
          <w:spacing w:val="-3"/>
          <w:sz w:val="20"/>
        </w:rPr>
        <w:t>“</w:t>
      </w:r>
      <w:r>
        <w:rPr>
          <w:spacing w:val="-4"/>
          <w:sz w:val="20"/>
        </w:rPr>
        <w:t>参考文献：</w:t>
      </w:r>
      <w:r>
        <w:rPr>
          <w:rFonts w:ascii="Verdana" w:eastAsia="Verdana" w:hAnsi="Verdana"/>
          <w:spacing w:val="-17"/>
          <w:sz w:val="20"/>
        </w:rPr>
        <w:t>”(</w:t>
      </w:r>
      <w:r>
        <w:rPr>
          <w:sz w:val="20"/>
        </w:rPr>
        <w:t>左顶格</w:t>
      </w:r>
      <w:r>
        <w:rPr>
          <w:rFonts w:ascii="Verdana" w:eastAsia="Verdana" w:hAnsi="Verdana"/>
          <w:sz w:val="20"/>
        </w:rPr>
        <w:t>)</w:t>
      </w:r>
      <w:r>
        <w:rPr>
          <w:sz w:val="20"/>
        </w:rPr>
        <w:t>或</w:t>
      </w:r>
      <w:r>
        <w:rPr>
          <w:rFonts w:ascii="Verdana" w:eastAsia="Verdana" w:hAnsi="Verdana"/>
          <w:sz w:val="20"/>
        </w:rPr>
        <w:t>“[</w:t>
      </w:r>
      <w:r>
        <w:rPr>
          <w:spacing w:val="-1"/>
          <w:sz w:val="20"/>
        </w:rPr>
        <w:t xml:space="preserve">参考文献 </w:t>
      </w:r>
      <w:r>
        <w:rPr>
          <w:rFonts w:ascii="Verdana" w:eastAsia="Verdana" w:hAnsi="Verdana"/>
          <w:sz w:val="20"/>
        </w:rPr>
        <w:t>]”(</w:t>
      </w:r>
      <w:r>
        <w:rPr>
          <w:sz w:val="20"/>
        </w:rPr>
        <w:t>居</w:t>
      </w:r>
      <w:r>
        <w:rPr>
          <w:w w:val="95"/>
          <w:sz w:val="20"/>
        </w:rPr>
        <w:t>中</w:t>
      </w:r>
      <w:r>
        <w:rPr>
          <w:rFonts w:ascii="Verdana" w:eastAsia="Verdana" w:hAnsi="Verdana"/>
          <w:w w:val="95"/>
          <w:sz w:val="20"/>
        </w:rPr>
        <w:t>)</w:t>
      </w:r>
      <w:r>
        <w:rPr>
          <w:spacing w:val="-3"/>
          <w:w w:val="95"/>
          <w:sz w:val="20"/>
        </w:rPr>
        <w:t>作为标识；参考文献的序号左顶格，并用数字加方括号表示，如</w:t>
      </w:r>
      <w:r>
        <w:rPr>
          <w:rFonts w:ascii="Verdana" w:eastAsia="Verdana" w:hAnsi="Verdana"/>
          <w:w w:val="95"/>
          <w:sz w:val="20"/>
        </w:rPr>
        <w:t>[1]</w:t>
      </w:r>
      <w:r>
        <w:rPr>
          <w:w w:val="95"/>
          <w:sz w:val="20"/>
        </w:rPr>
        <w:t>，</w:t>
      </w:r>
      <w:r>
        <w:rPr>
          <w:rFonts w:ascii="Verdana" w:eastAsia="Verdana" w:hAnsi="Verdana"/>
          <w:w w:val="95"/>
          <w:sz w:val="20"/>
        </w:rPr>
        <w:t>[2]</w:t>
      </w:r>
      <w:r>
        <w:rPr>
          <w:w w:val="95"/>
          <w:sz w:val="20"/>
        </w:rPr>
        <w:t>，</w:t>
      </w:r>
      <w:r>
        <w:rPr>
          <w:rFonts w:ascii="Verdana" w:eastAsia="Verdana" w:hAnsi="Verdana"/>
          <w:w w:val="95"/>
          <w:sz w:val="20"/>
        </w:rPr>
        <w:t>…</w:t>
      </w:r>
      <w:r>
        <w:rPr>
          <w:w w:val="95"/>
          <w:sz w:val="20"/>
        </w:rPr>
        <w:t xml:space="preserve">，以与正文中的指示   </w:t>
      </w:r>
      <w:r>
        <w:rPr>
          <w:spacing w:val="-1"/>
          <w:sz w:val="20"/>
        </w:rPr>
        <w:t xml:space="preserve">序号格式一致。参照 </w:t>
      </w:r>
      <w:r>
        <w:rPr>
          <w:rFonts w:ascii="Verdana" w:eastAsia="Verdana" w:hAnsi="Verdana"/>
          <w:sz w:val="20"/>
        </w:rPr>
        <w:t xml:space="preserve">ISO690 </w:t>
      </w:r>
      <w:r>
        <w:rPr>
          <w:spacing w:val="-4"/>
          <w:sz w:val="20"/>
        </w:rPr>
        <w:t xml:space="preserve">及 </w:t>
      </w:r>
      <w:r>
        <w:rPr>
          <w:rFonts w:ascii="Verdana" w:eastAsia="Verdana" w:hAnsi="Verdana"/>
          <w:sz w:val="20"/>
        </w:rPr>
        <w:t>ISO 690?/FONT&gt;2</w:t>
      </w:r>
      <w:r>
        <w:rPr>
          <w:sz w:val="20"/>
        </w:rPr>
        <w:t>，每一参考文献条目的最后均以</w:t>
      </w:r>
      <w:r>
        <w:rPr>
          <w:rFonts w:ascii="Verdana" w:eastAsia="Verdana" w:hAnsi="Verdana"/>
          <w:sz w:val="20"/>
        </w:rPr>
        <w:t>“</w:t>
      </w:r>
      <w:r>
        <w:rPr>
          <w:sz w:val="20"/>
        </w:rPr>
        <w:t>．</w:t>
      </w:r>
      <w:r>
        <w:rPr>
          <w:rFonts w:ascii="Verdana" w:eastAsia="Verdana" w:hAnsi="Verdana"/>
          <w:sz w:val="20"/>
        </w:rPr>
        <w:t>”</w:t>
      </w:r>
      <w:r>
        <w:rPr>
          <w:sz w:val="20"/>
        </w:rPr>
        <w:t xml:space="preserve">结束。各类参考文献条目的编排格式及示例如下：                                                  </w:t>
      </w:r>
      <w:r>
        <w:rPr>
          <w:rFonts w:ascii="Verdana" w:eastAsia="Verdana" w:hAnsi="Verdana"/>
          <w:sz w:val="20"/>
        </w:rPr>
        <w:lastRenderedPageBreak/>
        <w:t>a</w:t>
      </w:r>
      <w:r>
        <w:rPr>
          <w:sz w:val="20"/>
        </w:rPr>
        <w:t xml:space="preserve">．专著、论文集、学位论文、报告                                                         </w:t>
      </w:r>
      <w:r>
        <w:rPr>
          <w:rFonts w:ascii="Verdana" w:eastAsia="Verdana" w:hAnsi="Verdana"/>
          <w:sz w:val="20"/>
        </w:rPr>
        <w:t>[</w:t>
      </w:r>
      <w:r>
        <w:rPr>
          <w:sz w:val="20"/>
        </w:rPr>
        <w:t>序号</w:t>
      </w:r>
      <w:r>
        <w:rPr>
          <w:rFonts w:ascii="Verdana" w:eastAsia="Verdana" w:hAnsi="Verdana"/>
          <w:sz w:val="20"/>
        </w:rPr>
        <w:t>]</w:t>
      </w:r>
      <w:r>
        <w:rPr>
          <w:sz w:val="20"/>
        </w:rPr>
        <w:t>主要责任者．文献题名</w:t>
      </w:r>
      <w:r>
        <w:rPr>
          <w:rFonts w:ascii="Verdana" w:eastAsia="Verdana" w:hAnsi="Verdana"/>
          <w:sz w:val="20"/>
        </w:rPr>
        <w:t>[</w:t>
      </w:r>
      <w:r>
        <w:rPr>
          <w:sz w:val="20"/>
        </w:rPr>
        <w:t>文献类型标识</w:t>
      </w:r>
      <w:r>
        <w:rPr>
          <w:rFonts w:ascii="Verdana" w:eastAsia="Verdana" w:hAnsi="Verdana"/>
          <w:sz w:val="20"/>
        </w:rPr>
        <w:t>]</w:t>
      </w:r>
      <w:r>
        <w:rPr>
          <w:sz w:val="20"/>
        </w:rPr>
        <w:t xml:space="preserve">．出版地：出版者，出版年．                  </w:t>
      </w:r>
      <w:r>
        <w:rPr>
          <w:rFonts w:ascii="Verdana" w:eastAsia="Verdana" w:hAnsi="Verdana"/>
          <w:sz w:val="20"/>
        </w:rPr>
        <w:t xml:space="preserve">[l] </w:t>
      </w:r>
      <w:r>
        <w:rPr>
          <w:sz w:val="20"/>
        </w:rPr>
        <w:t>刘国钧，陈绍业，王凤．图书馆目录</w:t>
      </w:r>
      <w:r>
        <w:rPr>
          <w:rFonts w:ascii="Verdana" w:eastAsia="Verdana" w:hAnsi="Verdana"/>
          <w:sz w:val="20"/>
        </w:rPr>
        <w:t>[M]</w:t>
      </w:r>
      <w:r>
        <w:rPr>
          <w:sz w:val="20"/>
        </w:rPr>
        <w:t>．北京：高等教育出版社，</w:t>
      </w:r>
      <w:r>
        <w:rPr>
          <w:rFonts w:ascii="Verdana" w:eastAsia="Verdana" w:hAnsi="Verdana"/>
          <w:sz w:val="20"/>
        </w:rPr>
        <w:t>1957</w:t>
      </w:r>
      <w:r>
        <w:rPr>
          <w:spacing w:val="1"/>
          <w:sz w:val="20"/>
        </w:rPr>
        <w:t xml:space="preserve">．               </w:t>
      </w:r>
      <w:r>
        <w:rPr>
          <w:rFonts w:ascii="Verdana" w:eastAsia="Verdana" w:hAnsi="Verdana"/>
          <w:sz w:val="20"/>
        </w:rPr>
        <w:t>b</w:t>
      </w:r>
      <w:r>
        <w:rPr>
          <w:sz w:val="20"/>
        </w:rPr>
        <w:t xml:space="preserve">．期刊 文 章                                                                     </w:t>
      </w:r>
      <w:r>
        <w:rPr>
          <w:rFonts w:ascii="Verdana" w:eastAsia="Verdana" w:hAnsi="Verdana"/>
          <w:sz w:val="20"/>
        </w:rPr>
        <w:t xml:space="preserve">[ </w:t>
      </w:r>
      <w:r>
        <w:rPr>
          <w:sz w:val="20"/>
        </w:rPr>
        <w:t xml:space="preserve">序 号 </w:t>
      </w:r>
      <w:r>
        <w:rPr>
          <w:rFonts w:ascii="Verdana" w:eastAsia="Verdana" w:hAnsi="Verdana"/>
          <w:sz w:val="20"/>
        </w:rPr>
        <w:t xml:space="preserve">] </w:t>
      </w:r>
      <w:r>
        <w:rPr>
          <w:sz w:val="20"/>
        </w:rPr>
        <w:t>主要责任者．文献题名</w:t>
      </w:r>
      <w:r>
        <w:rPr>
          <w:rFonts w:ascii="Verdana" w:eastAsia="Verdana" w:hAnsi="Verdana"/>
          <w:sz w:val="20"/>
        </w:rPr>
        <w:t>[J]</w:t>
      </w:r>
      <w:r>
        <w:rPr>
          <w:sz w:val="20"/>
        </w:rPr>
        <w:t>．刊名，年卷</w:t>
      </w:r>
      <w:r>
        <w:rPr>
          <w:rFonts w:ascii="Verdana" w:eastAsia="Verdana" w:hAnsi="Verdana"/>
          <w:sz w:val="20"/>
        </w:rPr>
        <w:t>(</w:t>
      </w:r>
      <w:r>
        <w:rPr>
          <w:sz w:val="20"/>
        </w:rPr>
        <w:t>期</w:t>
      </w:r>
      <w:r>
        <w:rPr>
          <w:rFonts w:ascii="Verdana" w:eastAsia="Verdana" w:hAnsi="Verdana"/>
          <w:sz w:val="20"/>
        </w:rPr>
        <w:t>)</w:t>
      </w:r>
      <w:r>
        <w:rPr>
          <w:sz w:val="20"/>
        </w:rPr>
        <w:t>．</w:t>
      </w:r>
    </w:p>
    <w:p w:rsidR="006A751E" w:rsidRDefault="006A751E" w:rsidP="006A751E">
      <w:pPr>
        <w:spacing w:before="9"/>
        <w:ind w:left="109"/>
        <w:rPr>
          <w:sz w:val="20"/>
        </w:rPr>
      </w:pPr>
      <w:r>
        <w:rPr>
          <w:rFonts w:ascii="Verdana" w:eastAsia="Verdana"/>
          <w:sz w:val="20"/>
        </w:rPr>
        <w:t>[5]</w:t>
      </w:r>
      <w:r>
        <w:rPr>
          <w:sz w:val="20"/>
        </w:rPr>
        <w:t>何龄修．读顾城《南明史》</w:t>
      </w:r>
      <w:r>
        <w:rPr>
          <w:rFonts w:ascii="Verdana" w:eastAsia="Verdana"/>
          <w:sz w:val="20"/>
        </w:rPr>
        <w:t>[J]</w:t>
      </w:r>
      <w:r>
        <w:rPr>
          <w:sz w:val="20"/>
        </w:rPr>
        <w:t>．中国史研究，</w:t>
      </w:r>
      <w:r>
        <w:rPr>
          <w:rFonts w:ascii="Verdana" w:eastAsia="Verdana"/>
          <w:sz w:val="20"/>
        </w:rPr>
        <w:t>1998(3)</w:t>
      </w:r>
      <w:r>
        <w:rPr>
          <w:sz w:val="20"/>
        </w:rPr>
        <w:t>．</w:t>
      </w:r>
    </w:p>
    <w:p w:rsidR="006A751E" w:rsidRDefault="006A751E" w:rsidP="006A751E">
      <w:pPr>
        <w:spacing w:before="180"/>
        <w:ind w:left="109"/>
        <w:rPr>
          <w:sz w:val="20"/>
        </w:rPr>
      </w:pPr>
      <w:r>
        <w:rPr>
          <w:rFonts w:ascii="Verdana" w:eastAsia="Verdana"/>
          <w:sz w:val="20"/>
        </w:rPr>
        <w:t>c</w:t>
      </w:r>
      <w:r>
        <w:rPr>
          <w:sz w:val="20"/>
        </w:rPr>
        <w:t>．论文集中的析出文献</w:t>
      </w:r>
    </w:p>
    <w:p w:rsidR="006A751E" w:rsidRDefault="006A751E" w:rsidP="006A751E">
      <w:pPr>
        <w:spacing w:before="177" w:line="405" w:lineRule="auto"/>
        <w:ind w:left="109" w:right="307"/>
        <w:rPr>
          <w:sz w:val="20"/>
        </w:rPr>
      </w:pPr>
      <w:r>
        <w:rPr>
          <w:rFonts w:ascii="Verdana" w:eastAsia="Verdana"/>
          <w:sz w:val="20"/>
        </w:rPr>
        <w:t>[</w:t>
      </w:r>
      <w:r>
        <w:rPr>
          <w:sz w:val="20"/>
        </w:rPr>
        <w:t>序号</w:t>
      </w:r>
      <w:r>
        <w:rPr>
          <w:rFonts w:ascii="Verdana" w:eastAsia="Verdana"/>
          <w:sz w:val="20"/>
        </w:rPr>
        <w:t>]</w:t>
      </w:r>
      <w:r>
        <w:rPr>
          <w:spacing w:val="-7"/>
          <w:sz w:val="20"/>
        </w:rPr>
        <w:t xml:space="preserve">析出文献主要责任者．析出文献题名 </w:t>
      </w:r>
      <w:r>
        <w:rPr>
          <w:rFonts w:ascii="Verdana" w:eastAsia="Verdana"/>
          <w:spacing w:val="-16"/>
          <w:sz w:val="20"/>
        </w:rPr>
        <w:t>[A]</w:t>
      </w:r>
      <w:r>
        <w:rPr>
          <w:spacing w:val="-4"/>
          <w:sz w:val="20"/>
        </w:rPr>
        <w:t>．原文献主要责任者</w:t>
      </w:r>
      <w:r>
        <w:rPr>
          <w:rFonts w:ascii="Verdana" w:eastAsia="Verdana"/>
          <w:sz w:val="20"/>
        </w:rPr>
        <w:t>(</w:t>
      </w:r>
      <w:r>
        <w:rPr>
          <w:sz w:val="20"/>
        </w:rPr>
        <w:t>任选</w:t>
      </w:r>
      <w:r>
        <w:rPr>
          <w:rFonts w:ascii="Verdana" w:eastAsia="Verdana"/>
          <w:spacing w:val="-33"/>
          <w:sz w:val="20"/>
        </w:rPr>
        <w:t>)</w:t>
      </w:r>
      <w:r>
        <w:rPr>
          <w:spacing w:val="-7"/>
          <w:sz w:val="20"/>
        </w:rPr>
        <w:t>．原文献题名</w:t>
      </w:r>
      <w:r>
        <w:rPr>
          <w:rFonts w:ascii="Verdana" w:eastAsia="Verdana"/>
          <w:spacing w:val="-17"/>
          <w:sz w:val="20"/>
        </w:rPr>
        <w:t>[C]</w:t>
      </w:r>
      <w:r>
        <w:rPr>
          <w:spacing w:val="-4"/>
          <w:sz w:val="20"/>
        </w:rPr>
        <w:t xml:space="preserve">．出版地： 出版者，出版年．                                                                      </w:t>
      </w:r>
      <w:r>
        <w:rPr>
          <w:rFonts w:ascii="Verdana" w:eastAsia="Verdana"/>
          <w:spacing w:val="-4"/>
          <w:sz w:val="20"/>
        </w:rPr>
        <w:t>[7]</w:t>
      </w:r>
      <w:r>
        <w:rPr>
          <w:spacing w:val="-4"/>
          <w:sz w:val="20"/>
        </w:rPr>
        <w:t>钟文发．非线性规划在可燃毒物配置中的应用</w:t>
      </w:r>
      <w:r>
        <w:rPr>
          <w:rFonts w:ascii="Verdana" w:eastAsia="Verdana"/>
          <w:sz w:val="20"/>
        </w:rPr>
        <w:t>[A]</w:t>
      </w:r>
      <w:r>
        <w:rPr>
          <w:sz w:val="20"/>
        </w:rPr>
        <w:t>．赵纬．运筹学的理论与应用棗中国运筹学会第五届大会论文集</w:t>
      </w:r>
      <w:r>
        <w:rPr>
          <w:rFonts w:ascii="Verdana" w:eastAsia="Verdana"/>
          <w:sz w:val="20"/>
        </w:rPr>
        <w:t>[C]</w:t>
      </w:r>
      <w:r>
        <w:rPr>
          <w:sz w:val="20"/>
        </w:rPr>
        <w:t>．西安：西安电子科技大学出版社，</w:t>
      </w:r>
      <w:r>
        <w:rPr>
          <w:rFonts w:ascii="Verdana" w:eastAsia="Verdana"/>
          <w:sz w:val="20"/>
        </w:rPr>
        <w:t>1996</w:t>
      </w:r>
      <w:r>
        <w:rPr>
          <w:spacing w:val="2"/>
          <w:sz w:val="20"/>
        </w:rPr>
        <w:t xml:space="preserve">．                          </w:t>
      </w:r>
      <w:r>
        <w:rPr>
          <w:rFonts w:ascii="Verdana" w:eastAsia="Verdana"/>
          <w:sz w:val="20"/>
        </w:rPr>
        <w:t>d</w:t>
      </w:r>
      <w:r>
        <w:rPr>
          <w:sz w:val="20"/>
        </w:rPr>
        <w:t xml:space="preserve">． 报 纸 文 章                                                                        </w:t>
      </w:r>
      <w:r>
        <w:rPr>
          <w:rFonts w:ascii="Verdana" w:eastAsia="Verdana"/>
          <w:sz w:val="20"/>
        </w:rPr>
        <w:t xml:space="preserve">[ </w:t>
      </w:r>
      <w:r>
        <w:rPr>
          <w:sz w:val="20"/>
        </w:rPr>
        <w:t>序号</w:t>
      </w:r>
      <w:r>
        <w:rPr>
          <w:rFonts w:ascii="Verdana" w:eastAsia="Verdana"/>
          <w:sz w:val="20"/>
        </w:rPr>
        <w:t>]</w:t>
      </w:r>
      <w:r>
        <w:rPr>
          <w:sz w:val="20"/>
        </w:rPr>
        <w:t>主要责任者．文献题名</w:t>
      </w:r>
      <w:r>
        <w:rPr>
          <w:rFonts w:ascii="Verdana" w:eastAsia="Verdana"/>
          <w:sz w:val="20"/>
        </w:rPr>
        <w:t>[N]</w:t>
      </w:r>
      <w:r>
        <w:rPr>
          <w:sz w:val="20"/>
        </w:rPr>
        <w:t>．报纸名，出版日期</w:t>
      </w:r>
      <w:r>
        <w:rPr>
          <w:rFonts w:ascii="Verdana" w:eastAsia="Verdana"/>
          <w:sz w:val="20"/>
        </w:rPr>
        <w:t>(</w:t>
      </w:r>
      <w:r>
        <w:rPr>
          <w:sz w:val="20"/>
        </w:rPr>
        <w:t>版次</w:t>
      </w:r>
      <w:r>
        <w:rPr>
          <w:rFonts w:ascii="Verdana" w:eastAsia="Verdana"/>
          <w:sz w:val="20"/>
        </w:rPr>
        <w:t>)</w:t>
      </w:r>
      <w:r>
        <w:rPr>
          <w:sz w:val="20"/>
        </w:rPr>
        <w:t xml:space="preserve">．                              </w:t>
      </w:r>
      <w:r>
        <w:rPr>
          <w:rFonts w:ascii="Verdana" w:eastAsia="Verdana"/>
          <w:sz w:val="20"/>
        </w:rPr>
        <w:t>[8]</w:t>
      </w:r>
      <w:r>
        <w:rPr>
          <w:sz w:val="20"/>
        </w:rPr>
        <w:t xml:space="preserve">谢希德．创造学习的新思路 </w:t>
      </w:r>
      <w:r>
        <w:rPr>
          <w:rFonts w:ascii="Verdana" w:eastAsia="Verdana"/>
          <w:sz w:val="20"/>
        </w:rPr>
        <w:t>[N]</w:t>
      </w:r>
      <w:r>
        <w:rPr>
          <w:sz w:val="20"/>
        </w:rPr>
        <w:t>．人民日报，</w:t>
      </w:r>
      <w:r>
        <w:rPr>
          <w:rFonts w:ascii="Verdana" w:eastAsia="Verdana"/>
          <w:sz w:val="20"/>
        </w:rPr>
        <w:t>1998-12-25(10)</w:t>
      </w:r>
      <w:r>
        <w:rPr>
          <w:sz w:val="20"/>
        </w:rPr>
        <w:t xml:space="preserve">．                       </w:t>
      </w:r>
      <w:r>
        <w:rPr>
          <w:rFonts w:ascii="Verdana" w:eastAsia="Verdana"/>
          <w:sz w:val="20"/>
        </w:rPr>
        <w:t>e</w:t>
      </w:r>
      <w:r>
        <w:rPr>
          <w:sz w:val="20"/>
        </w:rPr>
        <w:t xml:space="preserve">．国际、 国 家 标 准                                                                </w:t>
      </w:r>
      <w:r>
        <w:rPr>
          <w:rFonts w:ascii="Verdana" w:eastAsia="Verdana"/>
          <w:sz w:val="20"/>
        </w:rPr>
        <w:t xml:space="preserve">[ </w:t>
      </w:r>
      <w:r>
        <w:rPr>
          <w:sz w:val="20"/>
        </w:rPr>
        <w:t xml:space="preserve">序 号 </w:t>
      </w:r>
      <w:r>
        <w:rPr>
          <w:rFonts w:ascii="Verdana" w:eastAsia="Verdana"/>
          <w:sz w:val="20"/>
        </w:rPr>
        <w:t xml:space="preserve">] </w:t>
      </w:r>
      <w:r>
        <w:rPr>
          <w:sz w:val="20"/>
        </w:rPr>
        <w:t>标准编号，标准名称</w:t>
      </w:r>
      <w:r>
        <w:rPr>
          <w:rFonts w:ascii="Verdana" w:eastAsia="Verdana"/>
          <w:sz w:val="20"/>
        </w:rPr>
        <w:t>[S]</w:t>
      </w:r>
      <w:r>
        <w:rPr>
          <w:sz w:val="20"/>
        </w:rPr>
        <w:t>．</w:t>
      </w:r>
    </w:p>
    <w:p w:rsidR="006A751E" w:rsidRDefault="006A751E" w:rsidP="006A751E">
      <w:pPr>
        <w:spacing w:before="8" w:line="405" w:lineRule="auto"/>
        <w:ind w:left="109" w:right="308"/>
        <w:rPr>
          <w:rFonts w:ascii="Verdana" w:eastAsia="Verdana"/>
          <w:sz w:val="20"/>
        </w:rPr>
      </w:pPr>
      <w:r>
        <w:rPr>
          <w:rFonts w:ascii="Verdana" w:eastAsia="Verdana"/>
          <w:sz w:val="20"/>
        </w:rPr>
        <w:t>[9]GB</w:t>
      </w:r>
      <w:r>
        <w:rPr>
          <w:sz w:val="20"/>
        </w:rPr>
        <w:t>／</w:t>
      </w:r>
      <w:r>
        <w:rPr>
          <w:rFonts w:ascii="Verdana" w:eastAsia="Verdana"/>
          <w:sz w:val="20"/>
        </w:rPr>
        <w:t>T16159-1996</w:t>
      </w:r>
      <w:r>
        <w:rPr>
          <w:sz w:val="20"/>
        </w:rPr>
        <w:t>，汉语拼音正词法基本规则</w:t>
      </w:r>
      <w:r>
        <w:rPr>
          <w:rFonts w:ascii="Verdana" w:eastAsia="Verdana"/>
          <w:sz w:val="20"/>
        </w:rPr>
        <w:t>[S]</w:t>
      </w:r>
      <w:r>
        <w:rPr>
          <w:sz w:val="20"/>
        </w:rPr>
        <w:t xml:space="preserve">．                                    </w:t>
      </w:r>
      <w:r>
        <w:rPr>
          <w:rFonts w:ascii="Verdana" w:eastAsia="Verdana"/>
          <w:sz w:val="20"/>
        </w:rPr>
        <w:t>f</w:t>
      </w:r>
      <w:r>
        <w:rPr>
          <w:sz w:val="20"/>
        </w:rPr>
        <w:t xml:space="preserve">．专利                                                                                 </w:t>
      </w:r>
      <w:r>
        <w:rPr>
          <w:rFonts w:ascii="Verdana" w:eastAsia="Verdana"/>
          <w:sz w:val="20"/>
        </w:rPr>
        <w:t>[</w:t>
      </w:r>
      <w:r>
        <w:rPr>
          <w:sz w:val="20"/>
        </w:rPr>
        <w:t>序号</w:t>
      </w:r>
      <w:r>
        <w:rPr>
          <w:rFonts w:ascii="Verdana" w:eastAsia="Verdana"/>
          <w:sz w:val="20"/>
        </w:rPr>
        <w:t>]</w:t>
      </w:r>
      <w:r>
        <w:rPr>
          <w:sz w:val="20"/>
        </w:rPr>
        <w:t>专利所有者．专利题名</w:t>
      </w:r>
      <w:r>
        <w:rPr>
          <w:rFonts w:ascii="Verdana" w:eastAsia="Verdana"/>
          <w:sz w:val="20"/>
        </w:rPr>
        <w:t>[P]</w:t>
      </w:r>
      <w:r>
        <w:rPr>
          <w:sz w:val="20"/>
        </w:rPr>
        <w:t xml:space="preserve">．专利国别：专利号，出版日期． </w:t>
      </w:r>
      <w:r>
        <w:rPr>
          <w:rFonts w:ascii="Verdana" w:eastAsia="Verdana"/>
          <w:sz w:val="20"/>
        </w:rPr>
        <w:t>[10]</w:t>
      </w:r>
      <w:r>
        <w:rPr>
          <w:sz w:val="20"/>
        </w:rPr>
        <w:t>姜锡洲．一种温热外敷药制备方案</w:t>
      </w:r>
      <w:r>
        <w:rPr>
          <w:rFonts w:ascii="Verdana" w:eastAsia="Verdana"/>
          <w:sz w:val="20"/>
        </w:rPr>
        <w:t>[P]</w:t>
      </w:r>
      <w:r>
        <w:rPr>
          <w:sz w:val="20"/>
        </w:rPr>
        <w:t>．中国专利：</w:t>
      </w:r>
      <w:r>
        <w:rPr>
          <w:rFonts w:ascii="Verdana" w:eastAsia="Verdana"/>
          <w:sz w:val="20"/>
        </w:rPr>
        <w:t>881056073</w:t>
      </w:r>
      <w:r>
        <w:rPr>
          <w:sz w:val="20"/>
        </w:rPr>
        <w:t>，</w:t>
      </w:r>
      <w:r>
        <w:rPr>
          <w:rFonts w:ascii="Verdana" w:eastAsia="Verdana"/>
          <w:sz w:val="20"/>
        </w:rPr>
        <w:t>1989-07-26</w:t>
      </w:r>
      <w:r>
        <w:rPr>
          <w:sz w:val="20"/>
        </w:rPr>
        <w:t xml:space="preserve">．                                     </w:t>
      </w:r>
      <w:r>
        <w:rPr>
          <w:rFonts w:ascii="Verdana" w:eastAsia="Verdana"/>
          <w:sz w:val="20"/>
        </w:rPr>
        <w:t>g</w:t>
      </w:r>
      <w:r>
        <w:rPr>
          <w:sz w:val="20"/>
        </w:rPr>
        <w:t xml:space="preserve">．电子文献                                                                             </w:t>
      </w:r>
      <w:r>
        <w:rPr>
          <w:rFonts w:ascii="Verdana" w:eastAsia="Verdana"/>
          <w:sz w:val="20"/>
        </w:rPr>
        <w:t>[</w:t>
      </w:r>
      <w:r>
        <w:rPr>
          <w:sz w:val="20"/>
        </w:rPr>
        <w:t>序号</w:t>
      </w:r>
      <w:r>
        <w:rPr>
          <w:rFonts w:ascii="Verdana" w:eastAsia="Verdana"/>
          <w:sz w:val="20"/>
        </w:rPr>
        <w:t>]</w:t>
      </w:r>
      <w:r>
        <w:rPr>
          <w:spacing w:val="-2"/>
          <w:sz w:val="20"/>
        </w:rPr>
        <w:t>主要责任者．电子文献题名</w:t>
      </w:r>
      <w:r>
        <w:rPr>
          <w:rFonts w:ascii="Verdana" w:eastAsia="Verdana"/>
          <w:sz w:val="20"/>
        </w:rPr>
        <w:t>[</w:t>
      </w:r>
      <w:r>
        <w:rPr>
          <w:sz w:val="20"/>
        </w:rPr>
        <w:t>电子文献及载体类型标识</w:t>
      </w:r>
      <w:r>
        <w:rPr>
          <w:rFonts w:ascii="Verdana" w:eastAsia="Verdana"/>
          <w:spacing w:val="10"/>
          <w:sz w:val="20"/>
        </w:rPr>
        <w:t xml:space="preserve">] </w:t>
      </w:r>
      <w:r>
        <w:rPr>
          <w:spacing w:val="-3"/>
          <w:sz w:val="20"/>
        </w:rPr>
        <w:t xml:space="preserve">．电子文献的出处或可获得地址，发表或 更 新 日 期 ／ 引 用 日 期 </w:t>
      </w:r>
      <w:r>
        <w:rPr>
          <w:rFonts w:ascii="Verdana" w:eastAsia="Verdana"/>
          <w:spacing w:val="-3"/>
          <w:sz w:val="20"/>
        </w:rPr>
        <w:t xml:space="preserve">( </w:t>
      </w:r>
      <w:r>
        <w:rPr>
          <w:spacing w:val="-3"/>
          <w:sz w:val="20"/>
        </w:rPr>
        <w:t xml:space="preserve">任 选 </w:t>
      </w:r>
      <w:r>
        <w:rPr>
          <w:rFonts w:ascii="Verdana" w:eastAsia="Verdana"/>
          <w:spacing w:val="-3"/>
          <w:sz w:val="20"/>
        </w:rPr>
        <w:t>)</w:t>
      </w:r>
      <w:r>
        <w:rPr>
          <w:spacing w:val="-3"/>
          <w:sz w:val="20"/>
        </w:rPr>
        <w:t xml:space="preserve">． </w:t>
      </w:r>
      <w:r>
        <w:rPr>
          <w:rFonts w:ascii="Verdana" w:eastAsia="Verdana"/>
          <w:spacing w:val="-3"/>
          <w:w w:val="99"/>
          <w:sz w:val="20"/>
        </w:rPr>
        <w:t>[11</w:t>
      </w:r>
      <w:r>
        <w:rPr>
          <w:rFonts w:ascii="Verdana" w:eastAsia="Verdana"/>
          <w:w w:val="99"/>
          <w:sz w:val="20"/>
        </w:rPr>
        <w:t>]</w:t>
      </w:r>
      <w:r>
        <w:rPr>
          <w:spacing w:val="-9"/>
          <w:w w:val="99"/>
          <w:sz w:val="20"/>
        </w:rPr>
        <w:t>王明亮．关于中国学术期刊标准化数据库系统工</w:t>
      </w:r>
      <w:r>
        <w:rPr>
          <w:spacing w:val="-1"/>
          <w:w w:val="99"/>
          <w:sz w:val="20"/>
        </w:rPr>
        <w:t>程的进展</w:t>
      </w:r>
      <w:r>
        <w:rPr>
          <w:rFonts w:ascii="Verdana" w:eastAsia="Verdana"/>
          <w:spacing w:val="-1"/>
          <w:sz w:val="18"/>
        </w:rPr>
        <w:t>[</w:t>
      </w:r>
      <w:r>
        <w:rPr>
          <w:rFonts w:ascii="Verdana" w:eastAsia="Verdana"/>
          <w:spacing w:val="-2"/>
          <w:sz w:val="18"/>
        </w:rPr>
        <w:t>E</w:t>
      </w:r>
      <w:r>
        <w:rPr>
          <w:rFonts w:ascii="Verdana" w:eastAsia="Verdana"/>
          <w:spacing w:val="-1"/>
          <w:sz w:val="18"/>
        </w:rPr>
        <w:t>B/OL</w:t>
      </w:r>
      <w:r>
        <w:rPr>
          <w:rFonts w:ascii="Verdana" w:eastAsia="Verdana"/>
          <w:sz w:val="18"/>
        </w:rPr>
        <w:t>]</w:t>
      </w:r>
      <w:r>
        <w:rPr>
          <w:spacing w:val="-75"/>
          <w:sz w:val="18"/>
        </w:rPr>
        <w:t>．</w:t>
      </w:r>
      <w:r>
        <w:rPr>
          <w:rFonts w:ascii="Verdana" w:eastAsia="Verdana"/>
          <w:w w:val="99"/>
          <w:sz w:val="20"/>
        </w:rPr>
        <w:t>h</w:t>
      </w:r>
      <w:r>
        <w:rPr>
          <w:rFonts w:ascii="Verdana" w:eastAsia="Verdana"/>
          <w:spacing w:val="-2"/>
          <w:w w:val="99"/>
          <w:sz w:val="20"/>
        </w:rPr>
        <w:t>t</w:t>
      </w:r>
      <w:r>
        <w:rPr>
          <w:rFonts w:ascii="Verdana" w:eastAsia="Verdana"/>
          <w:w w:val="99"/>
          <w:sz w:val="20"/>
        </w:rPr>
        <w:t>t</w:t>
      </w:r>
      <w:r>
        <w:rPr>
          <w:rFonts w:ascii="Verdana" w:eastAsia="Verdana"/>
          <w:spacing w:val="-2"/>
          <w:w w:val="99"/>
          <w:sz w:val="20"/>
        </w:rPr>
        <w:t>p</w:t>
      </w:r>
      <w:r>
        <w:rPr>
          <w:spacing w:val="-82"/>
          <w:w w:val="99"/>
          <w:sz w:val="20"/>
        </w:rPr>
        <w:t>：</w:t>
      </w:r>
      <w:r>
        <w:rPr>
          <w:rFonts w:ascii="Verdana" w:eastAsia="Verdana"/>
          <w:w w:val="99"/>
          <w:sz w:val="20"/>
        </w:rPr>
        <w:t>//</w:t>
      </w:r>
      <w:r>
        <w:rPr>
          <w:rFonts w:ascii="Verdana" w:eastAsia="Verdana"/>
          <w:spacing w:val="-3"/>
          <w:w w:val="99"/>
          <w:sz w:val="20"/>
        </w:rPr>
        <w:t>w</w:t>
      </w:r>
      <w:r>
        <w:rPr>
          <w:rFonts w:ascii="Verdana" w:eastAsia="Verdana"/>
          <w:w w:val="99"/>
          <w:sz w:val="20"/>
        </w:rPr>
        <w:t>ww</w:t>
      </w:r>
      <w:r>
        <w:rPr>
          <w:spacing w:val="-82"/>
          <w:w w:val="99"/>
          <w:sz w:val="20"/>
        </w:rPr>
        <w:t>．</w:t>
      </w:r>
      <w:r>
        <w:rPr>
          <w:rFonts w:ascii="Verdana" w:eastAsia="Verdana"/>
          <w:w w:val="99"/>
          <w:sz w:val="20"/>
        </w:rPr>
        <w:t>cajcd</w:t>
      </w:r>
      <w:r>
        <w:rPr>
          <w:spacing w:val="-82"/>
          <w:w w:val="99"/>
          <w:sz w:val="20"/>
        </w:rPr>
        <w:t>．</w:t>
      </w:r>
      <w:r>
        <w:rPr>
          <w:rFonts w:ascii="Verdana" w:eastAsia="Verdana"/>
          <w:spacing w:val="-2"/>
          <w:w w:val="99"/>
          <w:sz w:val="20"/>
        </w:rPr>
        <w:t>e</w:t>
      </w:r>
      <w:r>
        <w:rPr>
          <w:rFonts w:ascii="Verdana" w:eastAsia="Verdana"/>
          <w:w w:val="99"/>
          <w:sz w:val="20"/>
        </w:rPr>
        <w:t>d</w:t>
      </w:r>
      <w:r>
        <w:rPr>
          <w:rFonts w:ascii="Verdana" w:eastAsia="Verdana"/>
          <w:spacing w:val="-2"/>
          <w:w w:val="99"/>
          <w:sz w:val="20"/>
        </w:rPr>
        <w:t>u</w:t>
      </w:r>
      <w:r>
        <w:rPr>
          <w:spacing w:val="-82"/>
          <w:w w:val="99"/>
          <w:sz w:val="20"/>
        </w:rPr>
        <w:t>．</w:t>
      </w:r>
      <w:r>
        <w:rPr>
          <w:rFonts w:ascii="Verdana" w:eastAsia="Verdana"/>
          <w:spacing w:val="-1"/>
          <w:w w:val="99"/>
          <w:sz w:val="20"/>
        </w:rPr>
        <w:t>cn</w:t>
      </w:r>
    </w:p>
    <w:p w:rsidR="006A751E" w:rsidRDefault="006A751E" w:rsidP="006A751E">
      <w:pPr>
        <w:spacing w:before="8"/>
        <w:ind w:left="109"/>
        <w:rPr>
          <w:sz w:val="18"/>
        </w:rPr>
      </w:pPr>
      <w:r>
        <w:rPr>
          <w:sz w:val="20"/>
        </w:rPr>
        <w:t>／</w:t>
      </w:r>
      <w:r>
        <w:rPr>
          <w:rFonts w:ascii="Verdana" w:eastAsia="Verdana"/>
          <w:sz w:val="20"/>
        </w:rPr>
        <w:t>pub</w:t>
      </w:r>
      <w:r>
        <w:rPr>
          <w:sz w:val="20"/>
        </w:rPr>
        <w:t>／</w:t>
      </w:r>
      <w:r>
        <w:rPr>
          <w:rFonts w:ascii="Verdana" w:eastAsia="Verdana"/>
          <w:sz w:val="20"/>
        </w:rPr>
        <w:t>wm1</w:t>
      </w:r>
      <w:r>
        <w:rPr>
          <w:sz w:val="20"/>
        </w:rPr>
        <w:t>．</w:t>
      </w:r>
    </w:p>
    <w:p w:rsidR="006A751E" w:rsidRDefault="006A751E" w:rsidP="006A751E">
      <w:pPr>
        <w:spacing w:before="99" w:line="405" w:lineRule="auto"/>
        <w:ind w:left="109" w:right="3657"/>
        <w:rPr>
          <w:rFonts w:hint="eastAsia"/>
          <w:sz w:val="20"/>
        </w:rPr>
        <w:sectPr w:rsidR="006A751E">
          <w:pgSz w:w="11910" w:h="16840"/>
          <w:pgMar w:top="1580" w:right="1160" w:bottom="1140" w:left="1480" w:header="0" w:footer="957" w:gutter="0"/>
          <w:cols w:space="720"/>
        </w:sectPr>
      </w:pPr>
      <w:r>
        <w:rPr>
          <w:rFonts w:ascii="Verdana" w:eastAsia="Verdana"/>
          <w:sz w:val="20"/>
        </w:rPr>
        <w:t>h</w:t>
      </w:r>
      <w:r>
        <w:rPr>
          <w:sz w:val="20"/>
        </w:rPr>
        <w:t xml:space="preserve">．各种未定义类型的文献                               </w:t>
      </w:r>
      <w:r>
        <w:rPr>
          <w:rFonts w:ascii="Verdana" w:eastAsia="Verdana"/>
          <w:w w:val="95"/>
          <w:sz w:val="20"/>
        </w:rPr>
        <w:t>[</w:t>
      </w:r>
      <w:r>
        <w:rPr>
          <w:w w:val="95"/>
          <w:sz w:val="20"/>
        </w:rPr>
        <w:t>序号</w:t>
      </w:r>
      <w:r>
        <w:rPr>
          <w:rFonts w:ascii="Verdana" w:eastAsia="Verdana"/>
          <w:w w:val="95"/>
          <w:sz w:val="20"/>
        </w:rPr>
        <w:t>]</w:t>
      </w:r>
      <w:r>
        <w:rPr>
          <w:w w:val="95"/>
          <w:sz w:val="20"/>
        </w:rPr>
        <w:t>主要责任者．文献题名</w:t>
      </w:r>
      <w:r>
        <w:rPr>
          <w:rFonts w:ascii="Verdana" w:eastAsia="Verdana"/>
          <w:w w:val="95"/>
          <w:sz w:val="20"/>
        </w:rPr>
        <w:t>[Z]</w:t>
      </w:r>
      <w:r>
        <w:rPr>
          <w:w w:val="95"/>
          <w:sz w:val="20"/>
        </w:rPr>
        <w:t>．出版地：出版者，出版年．</w:t>
      </w:r>
    </w:p>
    <w:p w:rsidR="004863E2" w:rsidRPr="006A751E" w:rsidRDefault="004863E2" w:rsidP="006A751E">
      <w:pPr>
        <w:rPr>
          <w:rFonts w:hint="eastAsia"/>
        </w:rPr>
      </w:pPr>
      <w:bookmarkStart w:id="0" w:name="_GoBack"/>
      <w:bookmarkEnd w:id="0"/>
    </w:p>
    <w:sectPr w:rsidR="004863E2" w:rsidRPr="006A75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51A57"/>
    <w:multiLevelType w:val="hybridMultilevel"/>
    <w:tmpl w:val="D86EA7C6"/>
    <w:lvl w:ilvl="0" w:tplc="048E3904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55"/>
    <w:rsid w:val="004863E2"/>
    <w:rsid w:val="006A751E"/>
    <w:rsid w:val="00E23A55"/>
    <w:rsid w:val="00F6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128A1-E486-439A-966D-569A28BC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A751E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3E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  <w:style w:type="character" w:styleId="a4">
    <w:name w:val="Strong"/>
    <w:basedOn w:val="a0"/>
    <w:uiPriority w:val="22"/>
    <w:qFormat/>
    <w:rsid w:val="004863E2"/>
    <w:rPr>
      <w:b/>
      <w:bCs/>
    </w:rPr>
  </w:style>
  <w:style w:type="paragraph" w:styleId="a5">
    <w:name w:val="Body Text"/>
    <w:basedOn w:val="a"/>
    <w:link w:val="Char"/>
    <w:uiPriority w:val="1"/>
    <w:qFormat/>
    <w:rsid w:val="006A751E"/>
    <w:rPr>
      <w:sz w:val="32"/>
      <w:szCs w:val="32"/>
    </w:rPr>
  </w:style>
  <w:style w:type="character" w:customStyle="1" w:styleId="Char">
    <w:name w:val="正文文本 Char"/>
    <w:basedOn w:val="a0"/>
    <w:link w:val="a5"/>
    <w:uiPriority w:val="1"/>
    <w:rsid w:val="006A751E"/>
    <w:rPr>
      <w:rFonts w:ascii="宋体" w:eastAsia="宋体" w:hAnsi="宋体" w:cs="宋体"/>
      <w:kern w:val="0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2019-07-31T03:25:00Z</dcterms:created>
  <dcterms:modified xsi:type="dcterms:W3CDTF">2019-07-31T03:25:00Z</dcterms:modified>
</cp:coreProperties>
</file>