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AB792">
      <w:pPr>
        <w:spacing w:line="480" w:lineRule="auto"/>
        <w:jc w:val="center"/>
        <w:rPr>
          <w:rFonts w:ascii="Arial" w:hAnsi="Arial" w:cs="Arial"/>
          <w:color w:val="000000"/>
          <w:sz w:val="32"/>
          <w:szCs w:val="32"/>
        </w:rPr>
      </w:pPr>
    </w:p>
    <w:p w14:paraId="08212F5D">
      <w:pPr>
        <w:spacing w:line="480" w:lineRule="auto"/>
        <w:jc w:val="center"/>
        <w:rPr>
          <w:rFonts w:ascii="Arial" w:hAnsi="Arial" w:cs="Arial"/>
          <w:color w:val="000000"/>
          <w:sz w:val="32"/>
          <w:szCs w:val="32"/>
        </w:rPr>
      </w:pPr>
    </w:p>
    <w:p w14:paraId="7C22B5A8">
      <w:pPr>
        <w:spacing w:line="480" w:lineRule="auto"/>
        <w:jc w:val="center"/>
        <w:rPr>
          <w:rFonts w:ascii="Arial" w:hAnsi="Arial" w:cs="Arial"/>
          <w:color w:val="000000"/>
          <w:sz w:val="32"/>
          <w:szCs w:val="32"/>
        </w:rPr>
      </w:pPr>
    </w:p>
    <w:p w14:paraId="028E7770">
      <w:pPr>
        <w:pStyle w:val="22"/>
        <w:keepNext w:val="0"/>
        <w:keepLines w:val="0"/>
        <w:pageBreakBefore w:val="0"/>
        <w:widowControl/>
        <w:kinsoku/>
        <w:wordWrap/>
        <w:overflowPunct/>
        <w:topLinePunct w:val="0"/>
        <w:autoSpaceDE/>
        <w:autoSpaceDN/>
        <w:bidi w:val="0"/>
        <w:adjustRightInd/>
        <w:snapToGrid/>
        <w:spacing w:before="312" w:beforeLines="100" w:after="375" w:afterLines="120" w:line="360" w:lineRule="auto"/>
        <w:textAlignment w:val="auto"/>
        <w:rPr>
          <w:rFonts w:hint="eastAsia" w:ascii="黑体" w:hAnsi="黑体" w:eastAsia="黑体" w:cs="Arial"/>
          <w:color w:val="000000"/>
          <w:sz w:val="44"/>
          <w:szCs w:val="44"/>
        </w:rPr>
      </w:pPr>
      <w:r>
        <w:rPr>
          <w:rFonts w:hint="eastAsia" w:cs="Arial"/>
          <w:color w:val="000000"/>
          <w:sz w:val="44"/>
          <w:szCs w:val="44"/>
          <w:lang w:val="en-US" w:eastAsia="zh-CN"/>
        </w:rPr>
        <w:t>中国海洋学会团体</w:t>
      </w:r>
      <w:r>
        <w:rPr>
          <w:rFonts w:hint="eastAsia" w:ascii="黑体" w:hAnsi="黑体" w:eastAsia="黑体" w:cs="Arial"/>
          <w:color w:val="000000"/>
          <w:sz w:val="44"/>
          <w:szCs w:val="44"/>
        </w:rPr>
        <w:t>标准</w:t>
      </w:r>
    </w:p>
    <w:p w14:paraId="54F82ACF">
      <w:pPr>
        <w:pStyle w:val="22"/>
        <w:keepNext w:val="0"/>
        <w:keepLines w:val="0"/>
        <w:pageBreakBefore w:val="0"/>
        <w:widowControl/>
        <w:kinsoku/>
        <w:wordWrap/>
        <w:overflowPunct/>
        <w:topLinePunct w:val="0"/>
        <w:autoSpaceDE/>
        <w:autoSpaceDN/>
        <w:bidi w:val="0"/>
        <w:adjustRightInd/>
        <w:snapToGrid/>
        <w:spacing w:before="312" w:beforeLines="100" w:after="375" w:afterLines="120" w:line="360" w:lineRule="auto"/>
        <w:textAlignment w:val="auto"/>
        <w:rPr>
          <w:rFonts w:hint="eastAsia" w:ascii="黑体" w:hAnsi="黑体" w:eastAsia="黑体" w:cs="Arial"/>
          <w:color w:val="000000"/>
          <w:sz w:val="44"/>
          <w:szCs w:val="44"/>
        </w:rPr>
      </w:pPr>
      <w:r>
        <w:rPr>
          <w:rFonts w:hint="eastAsia" w:ascii="黑体" w:hAnsi="黑体" w:eastAsia="黑体" w:cs="Arial"/>
          <w:color w:val="000000"/>
          <w:sz w:val="44"/>
          <w:szCs w:val="44"/>
        </w:rPr>
        <w:t>《</w:t>
      </w:r>
      <w:sdt>
        <w:sdtPr>
          <w:tag w:val="NEW_STAND_NAME"/>
          <w:id w:val="595910757"/>
          <w:lock w:val="sdtLocked"/>
          <w:placeholder>
            <w:docPart w:val="{ae71c523-1dbc-4cf8-ba41-ffe23ad4ce91}"/>
          </w:placeholder>
        </w:sdtPr>
        <w:sdtEndPr>
          <w:rPr>
            <w:rFonts w:hint="eastAsia" w:cs="Arial"/>
            <w:color w:val="000000"/>
            <w:sz w:val="44"/>
            <w:szCs w:val="44"/>
            <w:lang w:val="en-US" w:eastAsia="zh-CN"/>
          </w:rPr>
        </w:sdtEndPr>
        <w:sdtContent>
          <w:bookmarkStart w:id="0" w:name="NEW_STAND_NAME"/>
          <w:r>
            <w:rPr>
              <w:rFonts w:hint="eastAsia" w:cs="Arial"/>
              <w:color w:val="000000"/>
              <w:sz w:val="44"/>
              <w:szCs w:val="44"/>
              <w:lang w:val="en-US" w:eastAsia="zh-CN"/>
            </w:rPr>
            <w:t>海洋科考人员安全培训指南</w:t>
          </w:r>
        </w:sdtContent>
      </w:sdt>
      <w:bookmarkEnd w:id="0"/>
      <w:r>
        <w:rPr>
          <w:rFonts w:hint="eastAsia" w:ascii="黑体" w:hAnsi="黑体" w:eastAsia="黑体" w:cs="Arial"/>
          <w:color w:val="000000"/>
          <w:sz w:val="44"/>
          <w:szCs w:val="44"/>
        </w:rPr>
        <w:t>》</w:t>
      </w:r>
    </w:p>
    <w:p w14:paraId="466ECF81">
      <w:pPr>
        <w:pStyle w:val="22"/>
        <w:keepNext w:val="0"/>
        <w:keepLines w:val="0"/>
        <w:pageBreakBefore w:val="0"/>
        <w:widowControl/>
        <w:kinsoku/>
        <w:wordWrap/>
        <w:overflowPunct/>
        <w:topLinePunct w:val="0"/>
        <w:autoSpaceDE/>
        <w:autoSpaceDN/>
        <w:bidi w:val="0"/>
        <w:adjustRightInd/>
        <w:snapToGrid/>
        <w:spacing w:before="312" w:beforeLines="100" w:after="375" w:afterLines="120" w:line="360" w:lineRule="auto"/>
        <w:textAlignment w:val="auto"/>
        <w:rPr>
          <w:rFonts w:ascii="黑体" w:hAnsi="黑体" w:eastAsia="黑体" w:cs="Arial"/>
          <w:color w:val="000000"/>
          <w:sz w:val="44"/>
          <w:szCs w:val="44"/>
        </w:rPr>
      </w:pPr>
      <w:r>
        <w:rPr>
          <w:rFonts w:hint="eastAsia" w:ascii="黑体" w:hAnsi="黑体" w:eastAsia="黑体" w:cs="Arial"/>
          <w:color w:val="000000"/>
          <w:sz w:val="44"/>
          <w:szCs w:val="44"/>
        </w:rPr>
        <w:t>（</w:t>
      </w:r>
      <w:r>
        <w:rPr>
          <w:rFonts w:hint="eastAsia" w:ascii="黑体" w:hAnsi="黑体" w:eastAsia="黑体" w:cs="Arial"/>
          <w:color w:val="000000"/>
          <w:sz w:val="44"/>
          <w:szCs w:val="44"/>
          <w:lang w:val="en-US" w:eastAsia="zh-CN"/>
        </w:rPr>
        <w:t>征求意见</w:t>
      </w:r>
      <w:r>
        <w:rPr>
          <w:rFonts w:hint="eastAsia" w:ascii="黑体" w:hAnsi="黑体" w:eastAsia="黑体" w:cs="Arial"/>
          <w:color w:val="000000"/>
          <w:sz w:val="44"/>
          <w:szCs w:val="44"/>
        </w:rPr>
        <w:t>稿）</w:t>
      </w:r>
    </w:p>
    <w:p w14:paraId="2CA26B71">
      <w:pPr>
        <w:spacing w:before="156" w:beforeLines="50" w:after="156" w:afterLines="50" w:line="360" w:lineRule="auto"/>
        <w:jc w:val="center"/>
        <w:rPr>
          <w:rFonts w:hint="eastAsia" w:ascii="黑体" w:hAnsi="黑体" w:eastAsia="黑体" w:cs="Arial"/>
          <w:color w:val="000000"/>
          <w:sz w:val="44"/>
          <w:szCs w:val="44"/>
        </w:rPr>
      </w:pPr>
    </w:p>
    <w:p w14:paraId="7A333F48">
      <w:pPr>
        <w:spacing w:before="156" w:beforeLines="50" w:after="156" w:afterLines="50" w:line="360" w:lineRule="auto"/>
        <w:jc w:val="center"/>
        <w:rPr>
          <w:rFonts w:hint="eastAsia" w:ascii="黑体" w:hAnsi="黑体" w:eastAsia="黑体" w:cs="Arial"/>
          <w:color w:val="000000"/>
          <w:sz w:val="44"/>
          <w:szCs w:val="44"/>
        </w:rPr>
      </w:pPr>
    </w:p>
    <w:p w14:paraId="241B6108">
      <w:pPr>
        <w:spacing w:before="156" w:beforeLines="50" w:after="156" w:afterLines="50" w:line="360" w:lineRule="auto"/>
        <w:jc w:val="center"/>
        <w:rPr>
          <w:rFonts w:ascii="黑体" w:hAnsi="黑体" w:eastAsia="黑体" w:cs="Arial"/>
          <w:color w:val="000000"/>
          <w:sz w:val="44"/>
          <w:szCs w:val="44"/>
        </w:rPr>
      </w:pPr>
      <w:r>
        <w:rPr>
          <w:rFonts w:hint="eastAsia" w:ascii="黑体" w:hAnsi="黑体" w:eastAsia="黑体" w:cs="Arial"/>
          <w:color w:val="000000"/>
          <w:sz w:val="44"/>
          <w:szCs w:val="44"/>
        </w:rPr>
        <w:t>编 制 说 明</w:t>
      </w:r>
    </w:p>
    <w:p w14:paraId="4966293A">
      <w:pPr>
        <w:spacing w:before="156" w:beforeLines="50" w:after="156" w:afterLines="50" w:line="360" w:lineRule="auto"/>
        <w:jc w:val="center"/>
        <w:rPr>
          <w:rFonts w:ascii="Arial" w:hAnsi="Arial" w:cs="Arial"/>
          <w:color w:val="000000"/>
          <w:sz w:val="44"/>
          <w:szCs w:val="44"/>
        </w:rPr>
      </w:pPr>
    </w:p>
    <w:p w14:paraId="6F486E2F">
      <w:pPr>
        <w:spacing w:before="156" w:beforeLines="50" w:after="156" w:afterLines="50" w:line="360" w:lineRule="auto"/>
        <w:jc w:val="center"/>
        <w:rPr>
          <w:rFonts w:ascii="Arial" w:hAnsi="Arial" w:cs="Arial"/>
          <w:color w:val="000000"/>
          <w:sz w:val="44"/>
          <w:szCs w:val="44"/>
        </w:rPr>
      </w:pPr>
    </w:p>
    <w:p w14:paraId="48B7F24A">
      <w:pPr>
        <w:spacing w:before="156" w:beforeLines="50" w:after="156" w:afterLines="50" w:line="360" w:lineRule="auto"/>
        <w:jc w:val="center"/>
        <w:rPr>
          <w:rFonts w:ascii="Arial" w:hAnsi="Arial" w:cs="Arial"/>
          <w:color w:val="000000"/>
          <w:sz w:val="44"/>
          <w:szCs w:val="44"/>
        </w:rPr>
      </w:pPr>
    </w:p>
    <w:p w14:paraId="53D6EC67">
      <w:pPr>
        <w:spacing w:before="156" w:beforeLines="50" w:after="156" w:afterLines="50" w:line="360" w:lineRule="auto"/>
        <w:jc w:val="center"/>
        <w:rPr>
          <w:rFonts w:ascii="Arial" w:hAnsi="Arial" w:cs="Arial"/>
          <w:color w:val="000000"/>
          <w:sz w:val="44"/>
          <w:szCs w:val="44"/>
        </w:rPr>
      </w:pPr>
    </w:p>
    <w:p w14:paraId="77381E5B">
      <w:pPr>
        <w:spacing w:before="156" w:beforeLines="50" w:after="156" w:afterLines="50" w:line="360" w:lineRule="auto"/>
        <w:jc w:val="center"/>
        <w:rPr>
          <w:rFonts w:ascii="Arial" w:hAnsi="Arial" w:cs="Arial"/>
          <w:color w:val="000000"/>
          <w:sz w:val="44"/>
          <w:szCs w:val="44"/>
        </w:rPr>
      </w:pPr>
    </w:p>
    <w:p w14:paraId="3EF17B53">
      <w:pPr>
        <w:spacing w:before="156" w:beforeLines="50" w:after="156" w:afterLines="50" w:line="360" w:lineRule="auto"/>
        <w:jc w:val="center"/>
        <w:rPr>
          <w:rFonts w:ascii="Arial" w:hAnsi="Arial" w:cs="Arial"/>
          <w:color w:val="000000"/>
          <w:sz w:val="44"/>
          <w:szCs w:val="44"/>
        </w:rPr>
      </w:pPr>
    </w:p>
    <w:p w14:paraId="132E6617">
      <w:pPr>
        <w:widowControl/>
        <w:spacing w:before="312" w:beforeLines="100" w:after="312" w:afterLines="100"/>
        <w:jc w:val="center"/>
        <w:rPr>
          <w:rFonts w:ascii="黑体" w:hAnsi="黑体" w:eastAsia="黑体"/>
          <w:sz w:val="32"/>
          <w:szCs w:val="32"/>
        </w:rPr>
      </w:pPr>
      <w:r>
        <w:rPr>
          <w:rFonts w:hint="eastAsia" w:ascii="黑体" w:hAnsi="黑体" w:eastAsia="黑体"/>
          <w:sz w:val="32"/>
          <w:szCs w:val="32"/>
        </w:rPr>
        <w:t>国家海洋标准计量中心</w:t>
      </w:r>
    </w:p>
    <w:p w14:paraId="760F28F7">
      <w:pPr>
        <w:spacing w:before="156" w:beforeLines="50" w:after="156" w:afterLines="50" w:line="360" w:lineRule="auto"/>
        <w:jc w:val="center"/>
        <w:rPr>
          <w:rFonts w:ascii="黑体" w:hAnsi="黑体" w:eastAsia="黑体" w:cs="Arial"/>
          <w:color w:val="000000"/>
          <w:sz w:val="24"/>
          <w:szCs w:val="24"/>
        </w:rPr>
      </w:pPr>
      <w:r>
        <w:rPr>
          <w:rFonts w:hint="eastAsia" w:ascii="黑体" w:hAnsi="黑体" w:eastAsia="黑体"/>
          <w:sz w:val="28"/>
          <w:szCs w:val="28"/>
        </w:rPr>
        <w:t>二〇</w:t>
      </w:r>
      <w:r>
        <w:rPr>
          <w:rFonts w:hint="eastAsia" w:ascii="黑体" w:hAnsi="黑体" w:eastAsia="黑体"/>
          <w:sz w:val="28"/>
          <w:szCs w:val="28"/>
          <w:lang w:val="en-US" w:eastAsia="zh-CN"/>
        </w:rPr>
        <w:t>二六</w:t>
      </w:r>
      <w:r>
        <w:rPr>
          <w:rFonts w:hint="eastAsia" w:ascii="黑体" w:hAnsi="黑体" w:eastAsia="黑体"/>
          <w:sz w:val="28"/>
          <w:szCs w:val="28"/>
        </w:rPr>
        <w:t>年</w:t>
      </w:r>
      <w:r>
        <w:rPr>
          <w:rFonts w:hint="eastAsia" w:ascii="黑体" w:hAnsi="黑体" w:eastAsia="黑体"/>
          <w:sz w:val="28"/>
          <w:szCs w:val="28"/>
          <w:lang w:val="en-US" w:eastAsia="zh-CN"/>
        </w:rPr>
        <w:t>六</w:t>
      </w:r>
      <w:r>
        <w:rPr>
          <w:rFonts w:hint="eastAsia" w:ascii="黑体" w:hAnsi="黑体" w:eastAsia="黑体"/>
          <w:sz w:val="28"/>
          <w:szCs w:val="28"/>
        </w:rPr>
        <w:t>月</w:t>
      </w:r>
    </w:p>
    <w:p w14:paraId="3EA376CE">
      <w:pPr>
        <w:spacing w:line="480" w:lineRule="auto"/>
        <w:rPr>
          <w:rFonts w:ascii="黑体" w:hAnsi="黑体" w:eastAsia="黑体" w:cs="Arial"/>
          <w:color w:val="000000"/>
          <w:szCs w:val="21"/>
        </w:rPr>
        <w:sectPr>
          <w:headerReference r:id="rId3" w:type="first"/>
          <w:footerReference r:id="rId6" w:type="firs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start="1" w:chapStyle="1"/>
          <w:cols w:space="720" w:num="1"/>
          <w:docGrid w:type="lines" w:linePitch="312" w:charSpace="0"/>
        </w:sectPr>
      </w:pPr>
    </w:p>
    <w:sdt>
      <w:sdtPr>
        <w:rPr>
          <w:rFonts w:ascii="宋体" w:hAnsi="宋体" w:eastAsia="宋体" w:cs="Times New Roman"/>
          <w:kern w:val="2"/>
          <w:sz w:val="21"/>
          <w:szCs w:val="20"/>
          <w:lang w:val="en-US" w:eastAsia="zh-CN" w:bidi="ar-SA"/>
        </w:rPr>
        <w:id w:val="147476122"/>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14:paraId="1406F279">
          <w:pPr>
            <w:spacing w:before="0" w:beforeLines="0" w:after="0" w:afterLines="0" w:line="240" w:lineRule="auto"/>
            <w:ind w:left="0" w:leftChars="0" w:right="0" w:rightChars="0" w:firstLine="0" w:firstLineChars="0"/>
            <w:jc w:val="center"/>
          </w:pPr>
          <w:r>
            <w:rPr>
              <w:rFonts w:ascii="宋体" w:hAnsi="宋体" w:eastAsia="宋体"/>
              <w:sz w:val="32"/>
              <w:szCs w:val="32"/>
            </w:rPr>
            <w:t>目</w:t>
          </w:r>
          <w:r>
            <w:rPr>
              <w:rFonts w:hint="eastAsia" w:ascii="宋体" w:hAnsi="宋体"/>
              <w:sz w:val="32"/>
              <w:szCs w:val="32"/>
              <w:lang w:val="en-US" w:eastAsia="zh-CN"/>
            </w:rPr>
            <w:t xml:space="preserve">    </w:t>
          </w:r>
          <w:r>
            <w:rPr>
              <w:rFonts w:ascii="宋体" w:hAnsi="宋体" w:eastAsia="宋体"/>
              <w:sz w:val="32"/>
              <w:szCs w:val="32"/>
            </w:rPr>
            <w:t>录</w:t>
          </w:r>
        </w:p>
        <w:p w14:paraId="60E3EC7C">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_Toc28182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一、 工作简况</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_Toc28182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645FAF7">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_Toc8214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二、 国家标准编制原则、主要内容及其确定依据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_Toc8214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E0F5B33">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_Toc9733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三、 主要试验（或验证）的分析、综述报告、技术经济论证，预期的经济效果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_Toc9733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0A37D547">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_Toc3370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四、 采用国际标准和国外先进标准的程度，以及与国际、国外同类标准水平的对比情况</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_Toc3370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E51D7F0">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_Toc5575 </w:instrText>
          </w:r>
          <w:r>
            <w:rPr>
              <w:rFonts w:hint="eastAsia" w:ascii="宋体" w:hAnsi="宋体" w:eastAsia="宋体" w:cs="宋体"/>
              <w:sz w:val="32"/>
              <w:szCs w:val="32"/>
            </w:rPr>
            <w:fldChar w:fldCharType="separate"/>
          </w:r>
          <w:r>
            <w:rPr>
              <w:rFonts w:hint="eastAsia" w:ascii="宋体" w:hAnsi="宋体" w:eastAsia="宋体" w:cs="宋体"/>
              <w:kern w:val="0"/>
              <w:sz w:val="32"/>
              <w:szCs w:val="32"/>
              <w:lang w:val="en-US" w:eastAsia="zh-CN"/>
            </w:rPr>
            <w:t>五、</w:t>
          </w:r>
          <w:r>
            <w:rPr>
              <w:rFonts w:hint="eastAsia" w:ascii="宋体" w:hAnsi="宋体" w:eastAsia="宋体" w:cs="宋体"/>
              <w:kern w:val="0"/>
              <w:sz w:val="32"/>
              <w:szCs w:val="32"/>
            </w:rPr>
            <w:t>与有关</w:t>
          </w:r>
          <w:r>
            <w:rPr>
              <w:rFonts w:hint="eastAsia" w:ascii="宋体" w:hAnsi="宋体" w:eastAsia="宋体" w:cs="宋体"/>
              <w:kern w:val="0"/>
              <w:sz w:val="32"/>
              <w:szCs w:val="32"/>
              <w:lang w:val="en-US" w:eastAsia="zh-CN"/>
            </w:rPr>
            <w:t>的</w:t>
          </w:r>
          <w:r>
            <w:rPr>
              <w:rFonts w:hint="eastAsia" w:ascii="宋体" w:hAnsi="宋体" w:eastAsia="宋体" w:cs="宋体"/>
              <w:kern w:val="0"/>
              <w:sz w:val="32"/>
              <w:szCs w:val="32"/>
            </w:rPr>
            <w:t>现行法律、法规和</w:t>
          </w:r>
          <w:r>
            <w:rPr>
              <w:rFonts w:hint="eastAsia" w:ascii="宋体" w:hAnsi="宋体" w:eastAsia="宋体" w:cs="宋体"/>
              <w:kern w:val="0"/>
              <w:sz w:val="32"/>
              <w:szCs w:val="32"/>
              <w:lang w:val="en-US" w:eastAsia="zh-CN"/>
            </w:rPr>
            <w:t>相关</w:t>
          </w:r>
          <w:r>
            <w:rPr>
              <w:rFonts w:hint="eastAsia" w:ascii="宋体" w:hAnsi="宋体" w:eastAsia="宋体" w:cs="宋体"/>
              <w:kern w:val="0"/>
              <w:sz w:val="32"/>
              <w:szCs w:val="32"/>
            </w:rPr>
            <w:t>标准的关系</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_Toc5575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493928D">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_Toc31805 </w:instrText>
          </w:r>
          <w:r>
            <w:rPr>
              <w:rFonts w:hint="eastAsia" w:ascii="宋体" w:hAnsi="宋体" w:eastAsia="宋体" w:cs="宋体"/>
              <w:sz w:val="32"/>
              <w:szCs w:val="32"/>
            </w:rPr>
            <w:fldChar w:fldCharType="separate"/>
          </w:r>
          <w:r>
            <w:rPr>
              <w:rFonts w:hint="eastAsia" w:ascii="宋体" w:hAnsi="宋体" w:eastAsia="宋体" w:cs="宋体"/>
              <w:kern w:val="0"/>
              <w:sz w:val="32"/>
              <w:szCs w:val="32"/>
              <w:lang w:val="en-US" w:eastAsia="zh-CN"/>
            </w:rPr>
            <w:t>六、重大分歧意见的处理经过和依据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_Toc31805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D6CC1AA">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_Toc22695 </w:instrText>
          </w:r>
          <w:r>
            <w:rPr>
              <w:rFonts w:hint="eastAsia" w:ascii="宋体" w:hAnsi="宋体" w:eastAsia="宋体" w:cs="宋体"/>
              <w:sz w:val="32"/>
              <w:szCs w:val="32"/>
            </w:rPr>
            <w:fldChar w:fldCharType="separate"/>
          </w:r>
          <w:r>
            <w:rPr>
              <w:rFonts w:hint="eastAsia" w:ascii="宋体" w:hAnsi="宋体" w:eastAsia="宋体" w:cs="宋体"/>
              <w:kern w:val="0"/>
              <w:sz w:val="32"/>
              <w:szCs w:val="32"/>
              <w:lang w:val="en-US" w:eastAsia="zh-CN"/>
            </w:rPr>
            <w:t>七</w:t>
          </w:r>
          <w:r>
            <w:rPr>
              <w:rFonts w:hint="eastAsia" w:ascii="宋体" w:hAnsi="宋体" w:eastAsia="宋体" w:cs="宋体"/>
              <w:kern w:val="0"/>
              <w:sz w:val="32"/>
              <w:szCs w:val="32"/>
            </w:rPr>
            <w:t>、</w:t>
          </w:r>
          <w:r>
            <w:rPr>
              <w:rFonts w:hint="eastAsia" w:ascii="宋体" w:hAnsi="宋体" w:cs="宋体"/>
              <w:kern w:val="0"/>
              <w:sz w:val="32"/>
              <w:szCs w:val="32"/>
              <w:lang w:val="en-US" w:eastAsia="zh-CN"/>
            </w:rPr>
            <w:t>实施团体标准</w:t>
          </w:r>
          <w:r>
            <w:rPr>
              <w:rFonts w:hint="eastAsia" w:ascii="宋体" w:hAnsi="宋体" w:eastAsia="宋体" w:cs="宋体"/>
              <w:kern w:val="0"/>
              <w:sz w:val="32"/>
              <w:szCs w:val="32"/>
            </w:rPr>
            <w:t>的建议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_Toc22695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7EDE5330">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_Toc16515 </w:instrText>
          </w:r>
          <w:r>
            <w:rPr>
              <w:rFonts w:hint="eastAsia" w:ascii="宋体" w:hAnsi="宋体" w:eastAsia="宋体" w:cs="宋体"/>
              <w:sz w:val="32"/>
              <w:szCs w:val="32"/>
            </w:rPr>
            <w:fldChar w:fldCharType="separate"/>
          </w:r>
          <w:r>
            <w:rPr>
              <w:rFonts w:hint="eastAsia" w:ascii="宋体" w:hAnsi="宋体" w:cs="宋体"/>
              <w:kern w:val="0"/>
              <w:sz w:val="32"/>
              <w:szCs w:val="32"/>
              <w:lang w:val="en-US" w:eastAsia="zh-CN"/>
            </w:rPr>
            <w:t>八</w:t>
          </w:r>
          <w:r>
            <w:rPr>
              <w:rFonts w:hint="eastAsia" w:ascii="宋体" w:hAnsi="宋体" w:eastAsia="宋体" w:cs="宋体"/>
              <w:kern w:val="0"/>
              <w:sz w:val="32"/>
              <w:szCs w:val="32"/>
              <w:lang w:val="en-US" w:eastAsia="zh-CN"/>
            </w:rPr>
            <w:t>、废止现行标准的建议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_Toc16515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6CE5EA5">
          <w:pPr>
            <w:pStyle w:val="8"/>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_Toc29394 </w:instrText>
          </w:r>
          <w:r>
            <w:rPr>
              <w:rFonts w:hint="eastAsia" w:ascii="宋体" w:hAnsi="宋体" w:eastAsia="宋体" w:cs="宋体"/>
              <w:sz w:val="32"/>
              <w:szCs w:val="32"/>
            </w:rPr>
            <w:fldChar w:fldCharType="separate"/>
          </w:r>
          <w:r>
            <w:rPr>
              <w:rFonts w:hint="eastAsia" w:ascii="宋体" w:hAnsi="宋体" w:cs="宋体"/>
              <w:sz w:val="32"/>
              <w:szCs w:val="32"/>
              <w:lang w:val="en-US" w:eastAsia="zh-CN"/>
            </w:rPr>
            <w:t>九</w:t>
          </w:r>
          <w:r>
            <w:rPr>
              <w:rFonts w:hint="eastAsia" w:ascii="宋体" w:hAnsi="宋体" w:eastAsia="宋体" w:cs="宋体"/>
              <w:kern w:val="0"/>
              <w:sz w:val="32"/>
              <w:szCs w:val="32"/>
              <w:lang w:val="en-US" w:eastAsia="zh-CN"/>
            </w:rPr>
            <w:t>、其他应予以说明的事项</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_Toc29394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119CAB7">
          <w:pPr>
            <w:rPr>
              <w:rFonts w:hint="eastAsia" w:ascii="宋体" w:hAnsi="宋体" w:eastAsia="宋体" w:cs="宋体"/>
              <w:sz w:val="32"/>
              <w:szCs w:val="32"/>
            </w:rPr>
          </w:pPr>
          <w:r>
            <w:rPr>
              <w:rFonts w:hint="eastAsia" w:ascii="宋体" w:hAnsi="宋体" w:eastAsia="宋体" w:cs="宋体"/>
              <w:sz w:val="32"/>
              <w:szCs w:val="32"/>
            </w:rPr>
            <w:fldChar w:fldCharType="end"/>
          </w:r>
        </w:p>
      </w:sdtContent>
    </w:sdt>
    <w:p w14:paraId="465E28F4"/>
    <w:p w14:paraId="1611C1E7">
      <w:pPr>
        <w:spacing w:line="360" w:lineRule="auto"/>
        <w:jc w:val="center"/>
        <w:rPr>
          <w:rFonts w:hint="eastAsia" w:ascii="黑体" w:hAnsi="黑体" w:eastAsia="黑体"/>
          <w:b/>
          <w:sz w:val="30"/>
          <w:szCs w:val="30"/>
        </w:rPr>
      </w:pPr>
    </w:p>
    <w:p w14:paraId="139327FA">
      <w:pPr>
        <w:spacing w:line="360" w:lineRule="auto"/>
        <w:jc w:val="center"/>
        <w:rPr>
          <w:rFonts w:hint="eastAsia" w:ascii="黑体" w:hAnsi="黑体" w:eastAsia="黑体"/>
          <w:b/>
          <w:sz w:val="30"/>
          <w:szCs w:val="30"/>
        </w:rPr>
      </w:pPr>
    </w:p>
    <w:p w14:paraId="43349FEE">
      <w:pPr>
        <w:spacing w:line="360" w:lineRule="auto"/>
        <w:jc w:val="center"/>
        <w:rPr>
          <w:rFonts w:hint="eastAsia" w:ascii="黑体" w:hAnsi="黑体" w:eastAsia="黑体"/>
          <w:b/>
          <w:sz w:val="30"/>
          <w:szCs w:val="30"/>
        </w:rPr>
      </w:pPr>
    </w:p>
    <w:p w14:paraId="6B33E9EA">
      <w:pPr>
        <w:spacing w:line="360" w:lineRule="auto"/>
        <w:jc w:val="center"/>
        <w:rPr>
          <w:rFonts w:hint="eastAsia" w:ascii="黑体" w:hAnsi="黑体" w:eastAsia="黑体"/>
          <w:b/>
          <w:sz w:val="30"/>
          <w:szCs w:val="30"/>
        </w:rPr>
      </w:pPr>
    </w:p>
    <w:p w14:paraId="5D216612">
      <w:pPr>
        <w:spacing w:line="360" w:lineRule="auto"/>
        <w:jc w:val="center"/>
        <w:rPr>
          <w:rFonts w:hint="eastAsia" w:ascii="黑体" w:hAnsi="黑体" w:eastAsia="黑体"/>
          <w:b/>
          <w:sz w:val="30"/>
          <w:szCs w:val="30"/>
        </w:rPr>
      </w:pPr>
    </w:p>
    <w:p w14:paraId="2AD3A297">
      <w:pPr>
        <w:spacing w:line="360" w:lineRule="auto"/>
        <w:jc w:val="center"/>
        <w:rPr>
          <w:rFonts w:hint="eastAsia" w:ascii="黑体" w:hAnsi="黑体" w:eastAsia="黑体"/>
          <w:b/>
          <w:sz w:val="30"/>
          <w:szCs w:val="30"/>
        </w:rPr>
      </w:pPr>
    </w:p>
    <w:p w14:paraId="56D777B7">
      <w:pPr>
        <w:spacing w:line="360" w:lineRule="auto"/>
        <w:jc w:val="center"/>
        <w:rPr>
          <w:rFonts w:hint="eastAsia" w:ascii="黑体" w:hAnsi="黑体" w:eastAsia="黑体"/>
          <w:b/>
          <w:sz w:val="30"/>
          <w:szCs w:val="30"/>
        </w:rPr>
      </w:pPr>
    </w:p>
    <w:p w14:paraId="665087C0">
      <w:pPr>
        <w:spacing w:line="360" w:lineRule="auto"/>
        <w:jc w:val="both"/>
        <w:rPr>
          <w:rFonts w:hint="eastAsia" w:ascii="黑体" w:hAnsi="黑体" w:eastAsia="黑体"/>
          <w:b/>
          <w:sz w:val="30"/>
          <w:szCs w:val="30"/>
        </w:rPr>
      </w:pPr>
    </w:p>
    <w:p w14:paraId="5160002B">
      <w:pPr>
        <w:spacing w:line="360" w:lineRule="auto"/>
        <w:jc w:val="center"/>
        <w:rPr>
          <w:rFonts w:hint="eastAsia" w:ascii="黑体" w:hAnsi="黑体" w:eastAsia="黑体"/>
          <w:b/>
          <w:sz w:val="30"/>
          <w:szCs w:val="30"/>
          <w:lang w:val="en-US" w:eastAsia="zh-CN"/>
        </w:rPr>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pPr>
    </w:p>
    <w:p w14:paraId="5CA9C4BF">
      <w:pPr>
        <w:spacing w:line="360" w:lineRule="auto"/>
        <w:jc w:val="center"/>
        <w:rPr>
          <w:rFonts w:hint="eastAsia" w:ascii="黑体" w:hAnsi="黑体" w:eastAsia="黑体"/>
          <w:b/>
          <w:sz w:val="30"/>
          <w:szCs w:val="30"/>
        </w:rPr>
      </w:pPr>
      <w:r>
        <w:rPr>
          <w:rFonts w:hint="eastAsia" w:ascii="黑体" w:hAnsi="黑体" w:eastAsia="黑体"/>
          <w:b/>
          <w:sz w:val="30"/>
          <w:szCs w:val="30"/>
          <w:lang w:val="en-US" w:eastAsia="zh-CN"/>
        </w:rPr>
        <w:t>中国海洋学会团体</w:t>
      </w:r>
      <w:bookmarkStart w:id="21" w:name="_GoBack"/>
      <w:bookmarkEnd w:id="21"/>
      <w:r>
        <w:rPr>
          <w:rFonts w:hint="eastAsia" w:ascii="黑体" w:hAnsi="黑体" w:eastAsia="黑体"/>
          <w:b/>
          <w:sz w:val="30"/>
          <w:szCs w:val="30"/>
          <w:lang w:val="en-US" w:eastAsia="zh-CN"/>
        </w:rPr>
        <w:t>标准</w:t>
      </w:r>
      <w:r>
        <w:rPr>
          <w:rFonts w:hint="eastAsia" w:ascii="黑体" w:hAnsi="黑体" w:eastAsia="黑体"/>
          <w:b/>
          <w:sz w:val="30"/>
          <w:szCs w:val="30"/>
        </w:rPr>
        <w:t>《海洋</w:t>
      </w:r>
      <w:r>
        <w:rPr>
          <w:rFonts w:hint="eastAsia" w:ascii="黑体" w:hAnsi="黑体" w:eastAsia="黑体"/>
          <w:b/>
          <w:sz w:val="30"/>
          <w:szCs w:val="30"/>
          <w:lang w:val="en-US" w:eastAsia="zh-CN"/>
        </w:rPr>
        <w:t>科考人员安全培训指南</w:t>
      </w:r>
      <w:r>
        <w:rPr>
          <w:rFonts w:hint="eastAsia" w:ascii="黑体" w:hAnsi="黑体" w:eastAsia="黑体"/>
          <w:b/>
          <w:sz w:val="30"/>
          <w:szCs w:val="30"/>
        </w:rPr>
        <w:t>》</w:t>
      </w:r>
    </w:p>
    <w:p w14:paraId="5B50193A">
      <w:pPr>
        <w:spacing w:line="360" w:lineRule="auto"/>
        <w:jc w:val="center"/>
        <w:rPr>
          <w:rFonts w:ascii="黑体" w:hAnsi="黑体" w:eastAsia="黑体"/>
          <w:b/>
          <w:sz w:val="30"/>
          <w:szCs w:val="30"/>
        </w:rPr>
      </w:pPr>
      <w:r>
        <w:rPr>
          <w:rFonts w:hint="eastAsia" w:ascii="黑体" w:hAnsi="黑体" w:eastAsia="黑体"/>
          <w:b/>
          <w:sz w:val="30"/>
          <w:szCs w:val="30"/>
        </w:rPr>
        <w:t>（</w:t>
      </w:r>
      <w:r>
        <w:rPr>
          <w:rFonts w:hint="eastAsia" w:ascii="黑体" w:hAnsi="黑体" w:eastAsia="黑体"/>
          <w:b/>
          <w:sz w:val="30"/>
          <w:szCs w:val="30"/>
          <w:lang w:val="en-US" w:eastAsia="zh-CN"/>
        </w:rPr>
        <w:t>征求意见</w:t>
      </w:r>
      <w:r>
        <w:rPr>
          <w:rFonts w:hint="eastAsia" w:ascii="黑体" w:hAnsi="黑体" w:eastAsia="黑体"/>
          <w:b/>
          <w:sz w:val="30"/>
          <w:szCs w:val="30"/>
        </w:rPr>
        <w:t>稿）编制说明</w:t>
      </w:r>
    </w:p>
    <w:p w14:paraId="367F0B0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sz w:val="28"/>
          <w:szCs w:val="28"/>
          <w:lang w:val="en-US" w:eastAsia="zh-CN"/>
        </w:rPr>
      </w:pPr>
      <w:bookmarkStart w:id="1" w:name="_Toc28182"/>
      <w:r>
        <w:rPr>
          <w:rFonts w:hint="eastAsia" w:ascii="黑体" w:hAnsi="黑体" w:eastAsia="黑体"/>
          <w:sz w:val="28"/>
          <w:szCs w:val="28"/>
          <w:lang w:val="en-US" w:eastAsia="zh-CN"/>
        </w:rPr>
        <w:t>工作简况</w:t>
      </w:r>
      <w:bookmarkEnd w:id="1"/>
    </w:p>
    <w:p w14:paraId="510577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sz w:val="28"/>
          <w:szCs w:val="28"/>
          <w:lang w:val="en-US" w:eastAsia="zh-CN"/>
        </w:rPr>
      </w:pPr>
      <w:bookmarkStart w:id="2" w:name="_Toc12686"/>
      <w:r>
        <w:rPr>
          <w:rFonts w:hint="eastAsia" w:ascii="黑体" w:hAnsi="黑体" w:eastAsia="黑体"/>
          <w:sz w:val="28"/>
          <w:szCs w:val="28"/>
          <w:lang w:val="en-US" w:eastAsia="zh-CN"/>
        </w:rPr>
        <w:t>（一）任务来源</w:t>
      </w:r>
      <w:bookmarkEnd w:id="2"/>
    </w:p>
    <w:p w14:paraId="43E50DAD">
      <w:pPr>
        <w:keepNext w:val="0"/>
        <w:keepLines w:val="0"/>
        <w:pageBreakBefore w:val="0"/>
        <w:widowControl/>
        <w:kinsoku/>
        <w:wordWrap/>
        <w:overflowPunct/>
        <w:topLinePunct w:val="0"/>
        <w:autoSpaceDE/>
        <w:autoSpaceDN/>
        <w:bidi w:val="0"/>
        <w:adjustRightInd/>
        <w:snapToGrid/>
        <w:spacing w:line="270" w:lineRule="atLeast"/>
        <w:ind w:firstLine="560" w:firstLineChars="200"/>
        <w:textAlignment w:val="auto"/>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根据</w:t>
      </w:r>
      <w:r>
        <w:rPr>
          <w:rFonts w:hint="eastAsia" w:ascii="宋体" w:hAnsi="宋体" w:cs="宋体"/>
          <w:b w:val="0"/>
          <w:bCs w:val="0"/>
          <w:i w:val="0"/>
          <w:iCs w:val="0"/>
          <w:caps w:val="0"/>
          <w:color w:val="1F2329"/>
          <w:spacing w:val="0"/>
          <w:kern w:val="2"/>
          <w:sz w:val="28"/>
          <w:szCs w:val="28"/>
          <w:shd w:val="clear" w:fill="FFFFFF"/>
          <w:lang w:val="en-US" w:eastAsia="zh-CN" w:bidi="ar-SA"/>
        </w:rPr>
        <w:t>中国海洋学会</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202</w:t>
      </w:r>
      <w:r>
        <w:rPr>
          <w:rFonts w:hint="eastAsia" w:ascii="宋体" w:hAnsi="宋体" w:cs="宋体"/>
          <w:b w:val="0"/>
          <w:bCs w:val="0"/>
          <w:i w:val="0"/>
          <w:iCs w:val="0"/>
          <w:caps w:val="0"/>
          <w:color w:val="1F2329"/>
          <w:spacing w:val="0"/>
          <w:kern w:val="2"/>
          <w:sz w:val="28"/>
          <w:szCs w:val="28"/>
          <w:shd w:val="clear" w:fill="FFFFFF"/>
          <w:lang w:val="en-US" w:eastAsia="zh-CN" w:bidi="ar-SA"/>
        </w:rPr>
        <w:t>4</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年</w:t>
      </w:r>
      <w:r>
        <w:rPr>
          <w:rFonts w:hint="eastAsia" w:ascii="宋体" w:hAnsi="宋体" w:cs="宋体"/>
          <w:b w:val="0"/>
          <w:bCs w:val="0"/>
          <w:i w:val="0"/>
          <w:iCs w:val="0"/>
          <w:caps w:val="0"/>
          <w:color w:val="1F2329"/>
          <w:spacing w:val="0"/>
          <w:kern w:val="2"/>
          <w:sz w:val="28"/>
          <w:szCs w:val="28"/>
          <w:shd w:val="clear" w:fill="FFFFFF"/>
          <w:lang w:val="en-US" w:eastAsia="zh-CN" w:bidi="ar-SA"/>
        </w:rPr>
        <w:t>1</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月</w:t>
      </w:r>
      <w:r>
        <w:rPr>
          <w:rFonts w:hint="eastAsia" w:ascii="宋体" w:hAnsi="宋体" w:cs="宋体"/>
          <w:b w:val="0"/>
          <w:bCs w:val="0"/>
          <w:i w:val="0"/>
          <w:iCs w:val="0"/>
          <w:caps w:val="0"/>
          <w:color w:val="1F2329"/>
          <w:spacing w:val="0"/>
          <w:kern w:val="2"/>
          <w:sz w:val="28"/>
          <w:szCs w:val="28"/>
          <w:shd w:val="clear" w:fill="FFFFFF"/>
          <w:lang w:val="en-US" w:eastAsia="zh-CN" w:bidi="ar-SA"/>
        </w:rPr>
        <w:t>29</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日下达的《202</w:t>
      </w:r>
      <w:r>
        <w:rPr>
          <w:rFonts w:hint="eastAsia" w:ascii="宋体" w:hAnsi="宋体" w:cs="宋体"/>
          <w:b w:val="0"/>
          <w:bCs w:val="0"/>
          <w:i w:val="0"/>
          <w:iCs w:val="0"/>
          <w:caps w:val="0"/>
          <w:color w:val="1F2329"/>
          <w:spacing w:val="0"/>
          <w:kern w:val="2"/>
          <w:sz w:val="28"/>
          <w:szCs w:val="28"/>
          <w:shd w:val="clear" w:fill="FFFFFF"/>
          <w:lang w:val="en-US" w:eastAsia="zh-CN" w:bidi="ar-SA"/>
        </w:rPr>
        <w:t>4</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年</w:t>
      </w:r>
      <w:r>
        <w:rPr>
          <w:rFonts w:hint="eastAsia" w:ascii="宋体" w:hAnsi="宋体" w:cs="宋体"/>
          <w:b w:val="0"/>
          <w:bCs w:val="0"/>
          <w:i w:val="0"/>
          <w:iCs w:val="0"/>
          <w:caps w:val="0"/>
          <w:color w:val="1F2329"/>
          <w:spacing w:val="0"/>
          <w:kern w:val="2"/>
          <w:sz w:val="28"/>
          <w:szCs w:val="28"/>
          <w:shd w:val="clear" w:fill="FFFFFF"/>
          <w:lang w:val="en-US" w:eastAsia="zh-CN" w:bidi="ar-SA"/>
        </w:rPr>
        <w:t>中国海洋学会团体标准立项计划</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》（计划号：CSO-JH-46），</w:t>
      </w:r>
      <w:r>
        <w:rPr>
          <w:rFonts w:hint="eastAsia" w:ascii="宋体" w:hAnsi="宋体" w:cs="宋体"/>
          <w:b w:val="0"/>
          <w:bCs w:val="0"/>
          <w:i w:val="0"/>
          <w:iCs w:val="0"/>
          <w:caps w:val="0"/>
          <w:color w:val="1F2329"/>
          <w:spacing w:val="0"/>
          <w:kern w:val="2"/>
          <w:sz w:val="28"/>
          <w:szCs w:val="28"/>
          <w:shd w:val="clear" w:fill="FFFFFF"/>
          <w:lang w:val="en-US" w:eastAsia="zh-CN" w:bidi="ar-SA"/>
        </w:rPr>
        <w:t>中国海洋学会团体标准</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《海洋科考人员安全培训指南》制定项目正式立项。</w:t>
      </w:r>
    </w:p>
    <w:p w14:paraId="2310AC03">
      <w:pPr>
        <w:keepNext w:val="0"/>
        <w:keepLines w:val="0"/>
        <w:pageBreakBefore w:val="0"/>
        <w:widowControl/>
        <w:kinsoku/>
        <w:wordWrap/>
        <w:overflowPunct/>
        <w:topLinePunct w:val="0"/>
        <w:autoSpaceDE/>
        <w:autoSpaceDN/>
        <w:bidi w:val="0"/>
        <w:adjustRightInd/>
        <w:snapToGrid/>
        <w:spacing w:after="270" w:line="270" w:lineRule="atLeast"/>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本标准的负责起草单位为国家海洋标准计量中心，参加单位包括</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自然资源部北海海洋技术中心、</w:t>
      </w:r>
      <w:r>
        <w:rPr>
          <w:rFonts w:hint="eastAsia" w:ascii="宋体" w:hAnsi="宋体" w:cs="宋体"/>
          <w:b w:val="0"/>
          <w:bCs w:val="0"/>
          <w:i w:val="0"/>
          <w:iCs w:val="0"/>
          <w:caps w:val="0"/>
          <w:color w:val="1F2329"/>
          <w:spacing w:val="0"/>
          <w:kern w:val="2"/>
          <w:sz w:val="28"/>
          <w:szCs w:val="28"/>
          <w:shd w:val="clear" w:fill="FFFFFF"/>
          <w:lang w:val="en-US" w:eastAsia="zh-CN" w:bidi="ar-SA"/>
        </w:rPr>
        <w:t>自然资源部北海调查中心、</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自然资源部南海海域海岛中心、中国标准化协会、中海油安全技术服务有限公司、国家海洋技术中心、自然资源部第二海洋研究所、国家深海基地管理中心、中国极地研究中心（中国极地研究所）、自然资源部北海局保障中心、中国海洋大学。</w:t>
      </w:r>
    </w:p>
    <w:p w14:paraId="4DA4AE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0"/>
        <w:rPr>
          <w:rFonts w:hint="default" w:ascii="黑体" w:hAnsi="黑体" w:eastAsia="黑体"/>
          <w:sz w:val="28"/>
          <w:szCs w:val="28"/>
          <w:lang w:val="en-US" w:eastAsia="zh-CN"/>
        </w:rPr>
      </w:pPr>
      <w:bookmarkStart w:id="3" w:name="_Toc9427"/>
      <w:r>
        <w:rPr>
          <w:rFonts w:hint="eastAsia" w:ascii="黑体" w:hAnsi="黑体" w:eastAsia="黑体"/>
          <w:sz w:val="28"/>
          <w:szCs w:val="28"/>
          <w:lang w:val="en-US" w:eastAsia="zh-CN"/>
        </w:rPr>
        <w:t>（二）标准制定的</w:t>
      </w:r>
      <w:bookmarkEnd w:id="3"/>
      <w:r>
        <w:rPr>
          <w:rFonts w:hint="eastAsia" w:ascii="黑体" w:hAnsi="黑体" w:eastAsia="黑体"/>
          <w:sz w:val="28"/>
          <w:szCs w:val="28"/>
          <w:lang w:val="en-US" w:eastAsia="zh-CN"/>
        </w:rPr>
        <w:t>背景</w:t>
      </w:r>
    </w:p>
    <w:p w14:paraId="620E122E">
      <w:pPr>
        <w:keepNext w:val="0"/>
        <w:keepLines w:val="0"/>
        <w:pageBreakBefore w:val="0"/>
        <w:widowControl/>
        <w:kinsoku/>
        <w:wordWrap/>
        <w:overflowPunct/>
        <w:topLinePunct w:val="0"/>
        <w:autoSpaceDE/>
        <w:autoSpaceDN/>
        <w:bidi w:val="0"/>
        <w:adjustRightInd/>
        <w:snapToGrid/>
        <w:spacing w:after="270" w:line="270" w:lineRule="atLeast"/>
        <w:ind w:firstLine="560" w:firstLineChars="200"/>
        <w:textAlignment w:val="auto"/>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建设海洋强国，离不开海洋资源、能源与环境的科学考察。习近平总书记强调“建设海洋强国，是中国伟大复兴的必由之路”、“海洋是高质量发展的战略要地”，海洋资源的开发、海洋可再生能源的利用、海洋产业的发展、海洋生态环境的保护与修复、海洋灾害的防控，都离不开人类对海洋的观测、调查、监测和勘察与探索，海洋科学考察活动是建设海洋强国的基础。</w:t>
      </w:r>
    </w:p>
    <w:p w14:paraId="379C8510">
      <w:pPr>
        <w:keepNext w:val="0"/>
        <w:keepLines w:val="0"/>
        <w:pageBreakBefore w:val="0"/>
        <w:widowControl/>
        <w:kinsoku/>
        <w:wordWrap/>
        <w:overflowPunct/>
        <w:topLinePunct w:val="0"/>
        <w:autoSpaceDE/>
        <w:autoSpaceDN/>
        <w:bidi w:val="0"/>
        <w:adjustRightInd/>
        <w:snapToGrid/>
        <w:spacing w:after="270" w:line="270" w:lineRule="atLeast"/>
        <w:ind w:firstLine="560" w:firstLineChars="200"/>
        <w:textAlignment w:val="auto"/>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 xml:space="preserve">海洋科学考察活动涉及领域多、跨行业跨部门，且因潮流运动、海况变化具有高风险性特点。海上作业人员安全问题一直是党中央、国务院和全社会关注的热点。 </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习近平总书记多次强调“人民至上、生命至上”，党的二十届四中全会《中共中央关于制定国民经济和社会发展第十五个五年规划的建议》中也明确提出，“加强深海、极地等新兴领域国家安全能力建设”，“提高公共安全治理水平”，“加强应急指挥、安全生产等工作”</w:t>
      </w:r>
      <w:r>
        <w:rPr>
          <w:rFonts w:hint="eastAsia" w:ascii="宋体" w:hAnsi="宋体" w:cs="宋体"/>
          <w:b w:val="0"/>
          <w:bCs w:val="0"/>
          <w:i w:val="0"/>
          <w:iCs w:val="0"/>
          <w:caps w:val="0"/>
          <w:color w:val="1F2329"/>
          <w:spacing w:val="0"/>
          <w:kern w:val="2"/>
          <w:sz w:val="28"/>
          <w:szCs w:val="28"/>
          <w:shd w:val="clear" w:fill="FFFFFF"/>
          <w:lang w:val="en-US" w:eastAsia="zh-CN" w:bidi="ar-SA"/>
        </w:rPr>
        <w:t>。国家组织开展海洋科考活动涉及范围广，任务常常涉及自然资源部、生态环境部、工信部、水利部、农业部、中科院、教育部等多个部门、跨专业领域的合作，加之海上作业环境恶劣，充斥着碰撞、沉没、触礁、搁浅、人员设备落水等危险。</w:t>
      </w:r>
    </w:p>
    <w:p w14:paraId="0480AE68">
      <w:pPr>
        <w:widowControl/>
        <w:ind w:firstLine="560" w:firstLineChars="200"/>
        <w:jc w:val="left"/>
        <w:rPr>
          <w:rFonts w:ascii="Calibri" w:hAnsi="Calibri" w:eastAsia="宋体" w:cs="Times New Roman"/>
          <w:sz w:val="28"/>
          <w:szCs w:val="28"/>
          <w:lang w:bidi="ar"/>
        </w:rPr>
      </w:pPr>
      <w:r>
        <w:rPr>
          <w:rFonts w:hint="eastAsia" w:ascii="Times New Roman" w:hAnsi="Times New Roman" w:eastAsia="宋体" w:cs="Times New Roman"/>
          <w:bCs/>
          <w:sz w:val="28"/>
          <w:szCs w:val="28"/>
          <w:lang w:bidi="ar"/>
        </w:rPr>
        <w:t>面对新形势新挑战和长期存在的问题，规范海洋安全培训管理迫在眉睫。一是海洋工作复杂性和高风险性特征越加突出。近些年来，伴随着海洋强国建设战略深入实施，海洋科学技术快速发展，海洋科考工作范围也从近海拓展到深远大洋和极地，观监测调查手段从太空海洋卫星直至数千米深海潜器，海洋工作复杂性、高技术性和高风险性不断增加；二是海洋科考队伍不稳定、科考人员不固定。</w:t>
      </w:r>
      <w:r>
        <w:rPr>
          <w:rFonts w:hint="eastAsia" w:ascii="Calibri" w:hAnsi="Calibri" w:eastAsia="宋体" w:cs="Times New Roman"/>
          <w:sz w:val="28"/>
          <w:szCs w:val="28"/>
          <w:lang w:bidi="ar"/>
        </w:rPr>
        <w:t>面对当前以调查项目、科考任务为主导模式的海洋调查监测、科学考察活动，存在着海洋科考队伍临时组建、海洋科考队员不固定，大多数科考队员对海洋仪器设备及船载调查设备的操作缺乏了解，船舶实验室人员缺少稳定的管理团队，时常出现调查设备设施使用船员、科考人员两不管等问题，更是加剧了安全事故的风险，海洋科考队员的生命安全事故时有发生。三是遵循国际公约和国内有关规定，普遍重视船员安全培训，</w:t>
      </w:r>
      <w:r>
        <w:rPr>
          <w:rFonts w:hint="eastAsia" w:ascii="Calibri" w:hAnsi="Calibri" w:cs="Times New Roman"/>
          <w:sz w:val="28"/>
          <w:szCs w:val="28"/>
          <w:lang w:eastAsia="zh-CN" w:bidi="ar"/>
        </w:rPr>
        <w:t>海洋</w:t>
      </w:r>
      <w:r>
        <w:rPr>
          <w:rFonts w:hint="eastAsia" w:ascii="Calibri" w:hAnsi="Calibri" w:eastAsia="宋体" w:cs="Times New Roman"/>
          <w:sz w:val="28"/>
          <w:szCs w:val="28"/>
          <w:lang w:bidi="ar"/>
        </w:rPr>
        <w:t>科考队员安全培训由各任务承担</w:t>
      </w:r>
      <w:r>
        <w:rPr>
          <w:rFonts w:hint="eastAsia" w:ascii="Calibri" w:hAnsi="Calibri" w:cs="Times New Roman"/>
          <w:sz w:val="28"/>
          <w:szCs w:val="28"/>
          <w:lang w:eastAsia="zh-CN" w:bidi="ar"/>
        </w:rPr>
        <w:t>单位</w:t>
      </w:r>
      <w:r>
        <w:rPr>
          <w:rFonts w:hint="eastAsia" w:ascii="Calibri" w:hAnsi="Calibri" w:eastAsia="宋体" w:cs="Times New Roman"/>
          <w:sz w:val="28"/>
          <w:szCs w:val="28"/>
          <w:lang w:bidi="ar"/>
        </w:rPr>
        <w:t>自行组织，缺乏统一的标准规范。为此研究制定《海洋科考人员</w:t>
      </w:r>
      <w:r>
        <w:rPr>
          <w:rFonts w:hint="eastAsia" w:ascii="Calibri" w:hAnsi="Calibri" w:cs="Times New Roman"/>
          <w:sz w:val="28"/>
          <w:szCs w:val="28"/>
          <w:lang w:val="en-US" w:eastAsia="zh-CN" w:bidi="ar"/>
        </w:rPr>
        <w:t>安全</w:t>
      </w:r>
      <w:r>
        <w:rPr>
          <w:rFonts w:hint="eastAsia" w:ascii="Calibri" w:hAnsi="Calibri" w:eastAsia="宋体" w:cs="Times New Roman"/>
          <w:sz w:val="28"/>
          <w:szCs w:val="28"/>
          <w:lang w:bidi="ar"/>
        </w:rPr>
        <w:t>培训指南》，提出海洋科学考察队员的安全培训内容、培训方式及有关要求，</w:t>
      </w:r>
      <w:r>
        <w:rPr>
          <w:rFonts w:hint="eastAsia" w:ascii="Calibri" w:hAnsi="Calibri" w:cs="Times New Roman"/>
          <w:sz w:val="28"/>
          <w:szCs w:val="28"/>
          <w:lang w:val="en-US" w:eastAsia="zh-CN" w:bidi="ar"/>
        </w:rPr>
        <w:t>可</w:t>
      </w:r>
      <w:r>
        <w:rPr>
          <w:rFonts w:hint="eastAsia" w:ascii="Calibri" w:hAnsi="Calibri" w:eastAsia="宋体" w:cs="Times New Roman"/>
          <w:sz w:val="28"/>
          <w:szCs w:val="28"/>
          <w:lang w:bidi="ar"/>
        </w:rPr>
        <w:t>增强海洋科考人员安全意识、安全作业能力和风险防范水平，提高风险管控和避险技能，对有效应对险情、避免发生人员伤亡具有重要指导意义。</w:t>
      </w:r>
    </w:p>
    <w:p w14:paraId="566B223D">
      <w:pPr>
        <w:numPr>
          <w:ilvl w:val="0"/>
          <w:numId w:val="0"/>
        </w:numPr>
        <w:spacing w:line="360" w:lineRule="auto"/>
        <w:ind w:firstLine="560" w:firstLineChars="200"/>
        <w:outlineLvl w:val="0"/>
        <w:rPr>
          <w:rFonts w:ascii="黑体" w:hAnsi="黑体" w:eastAsia="黑体"/>
          <w:sz w:val="28"/>
          <w:szCs w:val="28"/>
          <w:highlight w:val="yellow"/>
        </w:rPr>
      </w:pPr>
      <w:bookmarkStart w:id="4" w:name="_Toc17580"/>
      <w:r>
        <w:rPr>
          <w:rFonts w:hint="eastAsia" w:ascii="黑体" w:hAnsi="黑体" w:eastAsia="黑体"/>
          <w:sz w:val="28"/>
          <w:szCs w:val="28"/>
          <w:lang w:val="en-US" w:eastAsia="zh-CN"/>
        </w:rPr>
        <w:t>（三）主要工作过程</w:t>
      </w:r>
      <w:bookmarkEnd w:id="4"/>
      <w:bookmarkStart w:id="5" w:name="_Toc293490220"/>
      <w:bookmarkStart w:id="6" w:name="_Toc404175799"/>
      <w:bookmarkStart w:id="7" w:name="_Toc404175796"/>
    </w:p>
    <w:bookmarkEnd w:id="5"/>
    <w:bookmarkEnd w:id="6"/>
    <w:p w14:paraId="670D65B6">
      <w:pPr>
        <w:keepNext w:val="0"/>
        <w:keepLines w:val="0"/>
        <w:pageBreakBefore w:val="0"/>
        <w:widowControl/>
        <w:kinsoku/>
        <w:wordWrap/>
        <w:overflowPunct/>
        <w:topLinePunct w:val="0"/>
        <w:autoSpaceDE/>
        <w:autoSpaceDN/>
        <w:bidi w:val="0"/>
        <w:adjustRightInd/>
        <w:snapToGrid/>
        <w:spacing w:after="270" w:line="270" w:lineRule="atLeast"/>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bookmarkStart w:id="8" w:name="_Toc293490223"/>
      <w:r>
        <w:rPr>
          <w:rFonts w:hint="eastAsia" w:ascii="宋体" w:hAnsi="宋体" w:eastAsia="宋体" w:cs="宋体"/>
          <w:b w:val="0"/>
          <w:bCs w:val="0"/>
          <w:i w:val="0"/>
          <w:iCs w:val="0"/>
          <w:caps w:val="0"/>
          <w:color w:val="1F2329"/>
          <w:spacing w:val="0"/>
          <w:kern w:val="2"/>
          <w:sz w:val="28"/>
          <w:szCs w:val="28"/>
          <w:shd w:val="clear" w:fill="FFFFFF"/>
          <w:lang w:val="en-US" w:eastAsia="zh-CN" w:bidi="ar-SA"/>
        </w:rPr>
        <w:t>按照国家标准制修订程序的要求，</w:t>
      </w:r>
      <w:r>
        <w:rPr>
          <w:rFonts w:hint="eastAsia" w:ascii="宋体" w:hAnsi="宋体" w:cs="宋体"/>
          <w:b w:val="0"/>
          <w:bCs w:val="0"/>
          <w:i w:val="0"/>
          <w:iCs w:val="0"/>
          <w:caps w:val="0"/>
          <w:color w:val="1F2329"/>
          <w:spacing w:val="0"/>
          <w:kern w:val="2"/>
          <w:sz w:val="28"/>
          <w:szCs w:val="28"/>
          <w:shd w:val="clear" w:fill="FFFFFF"/>
          <w:lang w:val="en-US" w:eastAsia="zh-CN" w:bidi="ar-SA"/>
        </w:rPr>
        <w:t>《海洋科考人员安全培训指南》</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国家标准化文件的研制过程如下：</w:t>
      </w:r>
    </w:p>
    <w:p w14:paraId="159C56DE">
      <w:pPr>
        <w:keepNext w:val="0"/>
        <w:keepLines w:val="0"/>
        <w:pageBreakBefore w:val="0"/>
        <w:kinsoku/>
        <w:wordWrap/>
        <w:overflowPunct/>
        <w:topLinePunct w:val="0"/>
        <w:autoSpaceDE/>
        <w:autoSpaceDN/>
        <w:bidi w:val="0"/>
        <w:adjustRightInd/>
        <w:snapToGrid w:val="0"/>
        <w:spacing w:line="360" w:lineRule="auto"/>
        <w:ind w:firstLine="565" w:firstLineChars="202"/>
        <w:textAlignment w:val="auto"/>
        <w:outlineLvl w:val="9"/>
        <w:rPr>
          <w:rFonts w:ascii="Arial" w:hAnsi="Arial" w:eastAsia="黑体" w:cs="Arial"/>
          <w:color w:val="000000"/>
          <w:kern w:val="0"/>
          <w:sz w:val="28"/>
          <w:szCs w:val="28"/>
          <w:highlight w:val="none"/>
        </w:rPr>
      </w:pPr>
      <w:r>
        <w:rPr>
          <w:rFonts w:hint="eastAsia" w:ascii="Arial" w:hAnsi="Arial" w:eastAsia="黑体" w:cs="Arial"/>
          <w:color w:val="000000"/>
          <w:kern w:val="0"/>
          <w:sz w:val="28"/>
          <w:szCs w:val="28"/>
          <w:highlight w:val="none"/>
        </w:rPr>
        <w:t>（1）前期研究</w:t>
      </w:r>
    </w:p>
    <w:p w14:paraId="29BD48B5">
      <w:pPr>
        <w:keepNext w:val="0"/>
        <w:keepLines w:val="0"/>
        <w:pageBreakBefore w:val="0"/>
        <w:widowControl/>
        <w:kinsoku/>
        <w:wordWrap/>
        <w:overflowPunct/>
        <w:topLinePunct w:val="0"/>
        <w:autoSpaceDE/>
        <w:autoSpaceDN/>
        <w:bidi w:val="0"/>
        <w:adjustRightInd/>
        <w:snapToGrid/>
        <w:spacing w:after="270" w:line="270" w:lineRule="atLeast"/>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2024年，由国家海洋标准计量中心牵头，联合涉海科研单位、高等院校、涉海企业等单位，开展海洋科考安全培训现状调研。梳理国内外现有海上作业、科考船舶、极地深海作业安全相关法规、行业标准，分析海洋科考人员</w:t>
      </w:r>
      <w:r>
        <w:rPr>
          <w:rFonts w:hint="eastAsia" w:ascii="宋体" w:hAnsi="宋体" w:cs="宋体"/>
          <w:b w:val="0"/>
          <w:bCs w:val="0"/>
          <w:i w:val="0"/>
          <w:iCs w:val="0"/>
          <w:caps w:val="0"/>
          <w:color w:val="1F2329"/>
          <w:spacing w:val="0"/>
          <w:kern w:val="2"/>
          <w:sz w:val="28"/>
          <w:szCs w:val="28"/>
          <w:shd w:val="clear" w:fill="FFFFFF"/>
          <w:lang w:val="en-US" w:eastAsia="zh-CN" w:bidi="ar-SA"/>
        </w:rPr>
        <w:t>安全</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培训存在的主要问题</w:t>
      </w:r>
      <w:r>
        <w:rPr>
          <w:rFonts w:hint="eastAsia" w:ascii="宋体" w:hAnsi="宋体" w:cs="宋体"/>
          <w:b w:val="0"/>
          <w:bCs w:val="0"/>
          <w:i w:val="0"/>
          <w:iCs w:val="0"/>
          <w:caps w:val="0"/>
          <w:color w:val="1F2329"/>
          <w:spacing w:val="0"/>
          <w:kern w:val="2"/>
          <w:sz w:val="28"/>
          <w:szCs w:val="28"/>
          <w:shd w:val="clear" w:fill="FFFFFF"/>
          <w:lang w:val="en-US" w:eastAsia="zh-CN" w:bidi="ar-SA"/>
        </w:rPr>
        <w:t>，</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明确标准化对象、范围、培训主要内容。</w:t>
      </w:r>
    </w:p>
    <w:p w14:paraId="5D9B1B39">
      <w:pPr>
        <w:keepNext w:val="0"/>
        <w:keepLines w:val="0"/>
        <w:pageBreakBefore w:val="0"/>
        <w:kinsoku/>
        <w:wordWrap/>
        <w:overflowPunct/>
        <w:topLinePunct w:val="0"/>
        <w:autoSpaceDE/>
        <w:autoSpaceDN/>
        <w:bidi w:val="0"/>
        <w:adjustRightInd/>
        <w:snapToGrid w:val="0"/>
        <w:spacing w:line="360" w:lineRule="auto"/>
        <w:ind w:firstLine="565" w:firstLineChars="202"/>
        <w:textAlignment w:val="auto"/>
        <w:outlineLvl w:val="9"/>
        <w:rPr>
          <w:rFonts w:hint="eastAsia"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（2）起草组组建</w:t>
      </w:r>
    </w:p>
    <w:p w14:paraId="5288256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2025年1月-6月，成立标准起草工作组，明确分工、进度节点和质量要求，形成标准草案。</w:t>
      </w:r>
    </w:p>
    <w:p w14:paraId="3545EEDA">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起草单位</w:t>
      </w:r>
      <w:r>
        <w:rPr>
          <w:rFonts w:hint="eastAsia" w:ascii="宋体" w:hAnsi="宋体" w:cs="宋体"/>
          <w:b w:val="0"/>
          <w:bCs w:val="0"/>
          <w:i w:val="0"/>
          <w:iCs w:val="0"/>
          <w:caps w:val="0"/>
          <w:color w:val="1F2329"/>
          <w:spacing w:val="0"/>
          <w:kern w:val="2"/>
          <w:sz w:val="28"/>
          <w:szCs w:val="28"/>
          <w:shd w:val="clear" w:fill="FFFFFF"/>
          <w:lang w:val="en-US" w:eastAsia="zh-CN" w:bidi="ar-SA"/>
        </w:rPr>
        <w:t>共12家</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：国家海洋标准计量中心、自然资源部北海海洋技术中心、</w:t>
      </w:r>
      <w:r>
        <w:rPr>
          <w:rFonts w:hint="eastAsia" w:ascii="宋体" w:hAnsi="宋体" w:cs="宋体"/>
          <w:b w:val="0"/>
          <w:bCs w:val="0"/>
          <w:i w:val="0"/>
          <w:iCs w:val="0"/>
          <w:caps w:val="0"/>
          <w:color w:val="1F2329"/>
          <w:spacing w:val="0"/>
          <w:kern w:val="2"/>
          <w:sz w:val="28"/>
          <w:szCs w:val="28"/>
          <w:shd w:val="clear" w:fill="FFFFFF"/>
          <w:lang w:val="en-US" w:eastAsia="zh-CN" w:bidi="ar-SA"/>
        </w:rPr>
        <w:t>自然资源部北海调查中心、</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自然资源部南海海域海岛中心、中国标准化协会、中海油安全技术服务有限公司、国家海洋技术中心、自然资源部第二海洋研究所、国家深海基地管理中心、中国极地研究中心（中国极地研究所）、自然资源部北海局保障中心、中国海洋大学。</w:t>
      </w:r>
    </w:p>
    <w:p w14:paraId="4322A580">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张燕歌，标准第一起草人，负责项目整体协调推进，牵头设计标准草案主体框架，负责标准主体内容编写。</w:t>
      </w:r>
    </w:p>
    <w:p w14:paraId="6618DB41">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周瑾，负责项目实施，负责培训组织与管理内容编写及修改，标准编制说明编写，标准征求意见的汇总处理。</w:t>
      </w:r>
    </w:p>
    <w:p w14:paraId="71EB133B">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陈方芳，负责国际公约资料搜集，标准草案中相关内容的编写。</w:t>
      </w:r>
    </w:p>
    <w:p w14:paraId="437CC96B">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郭小勇，统筹推进标准项目组织实施。</w:t>
      </w:r>
    </w:p>
    <w:p w14:paraId="07E47443">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任峰，负责专业安全培训内容、参与极地安全、心理健康培训的编写。</w:t>
      </w:r>
    </w:p>
    <w:p w14:paraId="3EF30A3D">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陆怡，负责前言、范围、总体原则等章节的编写。</w:t>
      </w:r>
    </w:p>
    <w:p w14:paraId="7113F58E">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王世昂，负责国内外海洋安全培训现状调研与需求分析。</w:t>
      </w:r>
    </w:p>
    <w:p w14:paraId="7FAEE974">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焦权声，负责基本安全培训内容设计与编写。</w:t>
      </w:r>
    </w:p>
    <w:p w14:paraId="5AC0067C">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杨立军，负责安全培训场地设施设备内容的编写，参与基本安全培训内容的编写。</w:t>
      </w:r>
    </w:p>
    <w:p w14:paraId="0D6D3C57">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张恺，负责保密外事培训内容的编写。</w:t>
      </w:r>
    </w:p>
    <w:p w14:paraId="65E31C9C">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张保学，负责法律法规培训内容的编写。</w:t>
      </w:r>
    </w:p>
    <w:p w14:paraId="62CDC274">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赵东蕾，负责心理健康培训内容的编写。</w:t>
      </w:r>
    </w:p>
    <w:p w14:paraId="11CB490D">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陈清满，负责极地作业培训内容的编写。</w:t>
      </w:r>
    </w:p>
    <w:p w14:paraId="16911FF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吴峰，负责培训合格证明的设计与编写。</w:t>
      </w:r>
    </w:p>
    <w:p w14:paraId="768120F8">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董昕，参与标准草案和编制说明的修改。</w:t>
      </w:r>
    </w:p>
    <w:p w14:paraId="64597CD2">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韩建帅，参与总体原则编写。</w:t>
      </w:r>
    </w:p>
    <w:p w14:paraId="5996761F">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蒋六甲，参与专业培训内容的讨论与编写。</w:t>
      </w:r>
    </w:p>
    <w:p w14:paraId="1E4D457E">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徐春红，参与极地作业培训内容的编写。</w:t>
      </w:r>
    </w:p>
    <w:p w14:paraId="7FC27204">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卢效东，参与航次组织实施单位内容编写。</w:t>
      </w:r>
    </w:p>
    <w:p w14:paraId="773534A1">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张文娜，参与培训内容的编写。</w:t>
      </w:r>
    </w:p>
    <w:p w14:paraId="2CA1DBC1">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于雷，参与安全培训机构内容的编写。</w:t>
      </w:r>
    </w:p>
    <w:p w14:paraId="73CBEAB7">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李丹，参与培训组织与管理内容的编写。</w:t>
      </w:r>
    </w:p>
    <w:p w14:paraId="62CC008E">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赵晟娅，参与专业安全培训内容的编写。</w:t>
      </w:r>
    </w:p>
    <w:p w14:paraId="13EBAA08">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 w:val="0"/>
          <w:bCs w:val="0"/>
          <w:i w:val="0"/>
          <w:iCs w:val="0"/>
          <w:caps w:val="0"/>
          <w:color w:val="1F2329"/>
          <w:spacing w:val="0"/>
          <w:kern w:val="2"/>
          <w:sz w:val="28"/>
          <w:szCs w:val="28"/>
          <w:shd w:val="clear" w:fill="FFFFFF"/>
          <w:lang w:val="en-US" w:eastAsia="zh-CN" w:bidi="ar-SA"/>
        </w:rPr>
      </w:pPr>
      <w:r>
        <w:rPr>
          <w:rFonts w:hint="eastAsia" w:ascii="宋体" w:hAnsi="宋体" w:cs="宋体"/>
          <w:b w:val="0"/>
          <w:bCs w:val="0"/>
          <w:i w:val="0"/>
          <w:iCs w:val="0"/>
          <w:caps w:val="0"/>
          <w:color w:val="1F2329"/>
          <w:spacing w:val="0"/>
          <w:kern w:val="2"/>
          <w:sz w:val="28"/>
          <w:szCs w:val="28"/>
          <w:shd w:val="clear" w:fill="FFFFFF"/>
          <w:lang w:val="en-US" w:eastAsia="zh-CN" w:bidi="ar-SA"/>
        </w:rPr>
        <w:t>刘婷婷，参与专业安全培训内容的编写。</w:t>
      </w:r>
    </w:p>
    <w:p w14:paraId="26024548">
      <w:pPr>
        <w:keepNext w:val="0"/>
        <w:keepLines w:val="0"/>
        <w:pageBreakBefore w:val="0"/>
        <w:kinsoku/>
        <w:wordWrap/>
        <w:overflowPunct/>
        <w:topLinePunct w:val="0"/>
        <w:autoSpaceDE/>
        <w:autoSpaceDN/>
        <w:bidi w:val="0"/>
        <w:adjustRightInd/>
        <w:snapToGrid w:val="0"/>
        <w:spacing w:line="360" w:lineRule="auto"/>
        <w:ind w:firstLine="565" w:firstLineChars="202"/>
        <w:textAlignment w:val="auto"/>
        <w:outlineLvl w:val="9"/>
        <w:rPr>
          <w:rFonts w:hint="default"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（3）召开启动会</w:t>
      </w:r>
    </w:p>
    <w:p w14:paraId="093CCF92">
      <w:pPr>
        <w:keepNext w:val="0"/>
        <w:keepLines w:val="0"/>
        <w:pageBreakBefore w:val="0"/>
        <w:kinsoku/>
        <w:wordWrap/>
        <w:overflowPunct/>
        <w:topLinePunct w:val="0"/>
        <w:autoSpaceDE/>
        <w:autoSpaceDN/>
        <w:bidi w:val="0"/>
        <w:adjustRightInd/>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2025年12月在青岛召开标准编写启动会，会议邀请原国家海洋局安委会、山东省标准化研究院、自然资源部北海局、自然资源部第一海洋研究所、国家深海基地管理中心、自然资源部北海海洋技术中心等单位7名专家。研讨标准适用范围、结构框架和核心技术内容。专家指出，</w:t>
      </w:r>
      <w:r>
        <w:rPr>
          <w:rFonts w:hint="eastAsia" w:ascii="宋体" w:hAnsi="宋体" w:eastAsia="宋体" w:cs="宋体"/>
          <w:i w:val="0"/>
          <w:iCs w:val="0"/>
          <w:caps w:val="0"/>
          <w:color w:val="auto"/>
          <w:spacing w:val="0"/>
          <w:sz w:val="28"/>
          <w:szCs w:val="28"/>
          <w:shd w:val="clear" w:fill="FFFFFF"/>
        </w:rPr>
        <w:t>标准</w:t>
      </w:r>
      <w:r>
        <w:rPr>
          <w:rFonts w:hint="eastAsia" w:ascii="宋体" w:hAnsi="宋体" w:eastAsia="宋体" w:cs="宋体"/>
          <w:i w:val="0"/>
          <w:iCs w:val="0"/>
          <w:caps w:val="0"/>
          <w:color w:val="auto"/>
          <w:spacing w:val="0"/>
          <w:sz w:val="28"/>
          <w:szCs w:val="28"/>
          <w:shd w:val="clear" w:fill="FFFFFF"/>
          <w:lang w:val="en-US" w:eastAsia="zh-CN"/>
        </w:rPr>
        <w:t>编制应</w:t>
      </w:r>
      <w:r>
        <w:rPr>
          <w:rFonts w:hint="eastAsia" w:ascii="宋体" w:hAnsi="宋体" w:eastAsia="宋体" w:cs="宋体"/>
          <w:i w:val="0"/>
          <w:iCs w:val="0"/>
          <w:caps w:val="0"/>
          <w:color w:val="auto"/>
          <w:spacing w:val="0"/>
          <w:sz w:val="28"/>
          <w:szCs w:val="28"/>
          <w:shd w:val="clear" w:fill="FFFFFF"/>
        </w:rPr>
        <w:t>充分衔接《自然资源部海上作业</w:t>
      </w:r>
      <w:r>
        <w:rPr>
          <w:rFonts w:hint="eastAsia" w:ascii="宋体" w:hAnsi="宋体" w:eastAsia="宋体" w:cs="宋体"/>
          <w:i w:val="0"/>
          <w:iCs w:val="0"/>
          <w:caps w:val="0"/>
          <w:color w:val="auto"/>
          <w:spacing w:val="0"/>
          <w:sz w:val="28"/>
          <w:szCs w:val="28"/>
          <w:shd w:val="clear" w:fill="FFFFFF"/>
          <w:lang w:val="en-US" w:eastAsia="zh-CN"/>
        </w:rPr>
        <w:t>和船舶</w:t>
      </w:r>
      <w:r>
        <w:rPr>
          <w:rFonts w:hint="eastAsia" w:ascii="宋体" w:hAnsi="宋体" w:eastAsia="宋体" w:cs="宋体"/>
          <w:i w:val="0"/>
          <w:iCs w:val="0"/>
          <w:caps w:val="0"/>
          <w:color w:val="auto"/>
          <w:spacing w:val="0"/>
          <w:sz w:val="28"/>
          <w:szCs w:val="28"/>
          <w:shd w:val="clear" w:fill="FFFFFF"/>
        </w:rPr>
        <w:t>安全管理规定</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lang w:val="en-US" w:eastAsia="zh-CN"/>
        </w:rPr>
        <w:t>试行）</w:t>
      </w:r>
      <w:r>
        <w:rPr>
          <w:rFonts w:hint="eastAsia" w:ascii="宋体" w:hAnsi="宋体" w:eastAsia="宋体" w:cs="宋体"/>
          <w:i w:val="0"/>
          <w:iCs w:val="0"/>
          <w:caps w:val="0"/>
          <w:color w:val="auto"/>
          <w:spacing w:val="0"/>
          <w:sz w:val="28"/>
          <w:szCs w:val="28"/>
          <w:shd w:val="clear" w:fill="FFFFFF"/>
        </w:rPr>
        <w:t>》等现有法规，既明确通用安全培训底线，又为极地科考、深海探测等特殊场景预留定制化空间，</w:t>
      </w:r>
      <w:r>
        <w:rPr>
          <w:rFonts w:hint="eastAsia" w:ascii="宋体" w:hAnsi="宋体" w:eastAsia="宋体" w:cs="宋体"/>
          <w:i w:val="0"/>
          <w:iCs w:val="0"/>
          <w:caps w:val="0"/>
          <w:color w:val="1F2329"/>
          <w:spacing w:val="0"/>
          <w:sz w:val="28"/>
          <w:szCs w:val="28"/>
          <w:shd w:val="clear" w:fill="FFFFFF"/>
        </w:rPr>
        <w:t>确保标准既符合国家要求，又</w:t>
      </w:r>
      <w:r>
        <w:rPr>
          <w:rFonts w:hint="eastAsia" w:ascii="宋体" w:hAnsi="宋体" w:eastAsia="宋体" w:cs="宋体"/>
          <w:i w:val="0"/>
          <w:iCs w:val="0"/>
          <w:caps w:val="0"/>
          <w:color w:val="1F2329"/>
          <w:spacing w:val="0"/>
          <w:sz w:val="28"/>
          <w:szCs w:val="28"/>
          <w:shd w:val="clear" w:fill="FFFFFF"/>
          <w:lang w:eastAsia="zh-CN"/>
        </w:rPr>
        <w:t>切</w:t>
      </w:r>
      <w:r>
        <w:rPr>
          <w:rFonts w:hint="eastAsia" w:ascii="宋体" w:hAnsi="宋体" w:eastAsia="宋体" w:cs="宋体"/>
          <w:i w:val="0"/>
          <w:iCs w:val="0"/>
          <w:caps w:val="0"/>
          <w:color w:val="1F2329"/>
          <w:spacing w:val="0"/>
          <w:sz w:val="28"/>
          <w:szCs w:val="28"/>
          <w:shd w:val="clear" w:fill="FFFFFF"/>
        </w:rPr>
        <w:t>合一线实操需求。</w:t>
      </w:r>
      <w:r>
        <w:rPr>
          <w:rFonts w:hint="eastAsia" w:ascii="宋体" w:hAnsi="宋体" w:eastAsia="宋体" w:cs="宋体"/>
          <w:i w:val="0"/>
          <w:iCs w:val="0"/>
          <w:caps w:val="0"/>
          <w:color w:val="1F2329"/>
          <w:spacing w:val="0"/>
          <w:sz w:val="28"/>
          <w:szCs w:val="28"/>
          <w:shd w:val="clear" w:fill="FFFFFF"/>
          <w:lang w:val="en-US" w:eastAsia="zh-CN"/>
        </w:rPr>
        <w:t>会后需</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进一步完善标准范围，在“培训内容”中增加专业类相关内容，“应急管理”中增加细节要求。</w:t>
      </w:r>
    </w:p>
    <w:p w14:paraId="7EDB0A3E">
      <w:pPr>
        <w:keepNext w:val="0"/>
        <w:keepLines w:val="0"/>
        <w:pageBreakBefore w:val="0"/>
        <w:numPr>
          <w:ilvl w:val="0"/>
          <w:numId w:val="3"/>
        </w:numPr>
        <w:kinsoku/>
        <w:wordWrap/>
        <w:overflowPunct/>
        <w:topLinePunct w:val="0"/>
        <w:autoSpaceDE/>
        <w:autoSpaceDN/>
        <w:bidi w:val="0"/>
        <w:adjustRightInd/>
        <w:snapToGrid w:val="0"/>
        <w:spacing w:line="360" w:lineRule="auto"/>
        <w:ind w:firstLine="565" w:firstLineChars="202"/>
        <w:textAlignment w:val="auto"/>
        <w:outlineLvl w:val="9"/>
        <w:rPr>
          <w:rFonts w:hint="eastAsia"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修改完善形成征求意见稿</w:t>
      </w:r>
    </w:p>
    <w:p w14:paraId="155B20BD">
      <w:pPr>
        <w:keepNext w:val="0"/>
        <w:keepLines w:val="0"/>
        <w:pageBreakBefore w:val="0"/>
        <w:numPr>
          <w:ilvl w:val="0"/>
          <w:numId w:val="0"/>
        </w:numPr>
        <w:kinsoku/>
        <w:wordWrap/>
        <w:overflowPunct/>
        <w:topLinePunct w:val="0"/>
        <w:autoSpaceDE/>
        <w:autoSpaceDN/>
        <w:bidi w:val="0"/>
        <w:adjustRightInd/>
        <w:snapToGrid w:val="0"/>
        <w:spacing w:line="360" w:lineRule="auto"/>
        <w:textAlignment w:val="auto"/>
        <w:outlineLvl w:val="9"/>
        <w:rPr>
          <w:rFonts w:hint="default" w:ascii="Segoe UI Emoji" w:hAnsi="Segoe UI Emoji" w:eastAsia="Segoe UI Emoji" w:cs="Segoe UI Emoji"/>
          <w:b w:val="0"/>
          <w:bCs w:val="0"/>
          <w:i w:val="0"/>
          <w:iCs w:val="0"/>
          <w:caps w:val="0"/>
          <w:color w:val="1F2329"/>
          <w:spacing w:val="0"/>
          <w:kern w:val="2"/>
          <w:sz w:val="28"/>
          <w:szCs w:val="28"/>
          <w:shd w:val="clear" w:fill="FFFFFF"/>
          <w:lang w:val="en-US" w:eastAsia="zh-CN" w:bidi="ar-SA"/>
        </w:rPr>
      </w:pPr>
      <w:r>
        <w:rPr>
          <w:rFonts w:hint="eastAsia" w:ascii="Arial" w:hAnsi="Arial" w:eastAsia="黑体" w:cs="Arial"/>
          <w:color w:val="000000"/>
          <w:kern w:val="0"/>
          <w:sz w:val="28"/>
          <w:szCs w:val="28"/>
          <w:highlight w:val="none"/>
          <w:lang w:val="en-US" w:eastAsia="zh-CN"/>
        </w:rPr>
        <w:t xml:space="preserve">  </w:t>
      </w:r>
      <w:r>
        <w:rPr>
          <w:rFonts w:hint="eastAsia" w:ascii="宋体" w:hAnsi="宋体" w:eastAsia="宋体" w:cs="宋体"/>
          <w:color w:val="000000"/>
          <w:kern w:val="0"/>
          <w:sz w:val="28"/>
          <w:szCs w:val="28"/>
          <w:highlight w:val="none"/>
          <w:lang w:val="en-US" w:eastAsia="zh-CN"/>
        </w:rPr>
        <w:t xml:space="preserve"> </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 xml:space="preserve"> 2026年1月-5月，起草组根据启动会专家意见，从科学性、</w:t>
      </w:r>
      <w:r>
        <w:rPr>
          <w:rFonts w:hint="eastAsia" w:ascii="宋体" w:hAnsi="宋体" w:eastAsia="宋体" w:cs="宋体"/>
          <w:i w:val="0"/>
          <w:iCs w:val="0"/>
          <w:caps w:val="0"/>
          <w:color w:val="1F2329"/>
          <w:spacing w:val="0"/>
          <w:sz w:val="28"/>
          <w:szCs w:val="28"/>
          <w:shd w:val="clear" w:fill="FFFFFF"/>
        </w:rPr>
        <w:t>实用性</w:t>
      </w:r>
      <w:r>
        <w:rPr>
          <w:rFonts w:hint="eastAsia" w:ascii="宋体" w:hAnsi="宋体" w:eastAsia="宋体" w:cs="宋体"/>
          <w:i w:val="0"/>
          <w:iCs w:val="0"/>
          <w:caps w:val="0"/>
          <w:color w:val="1F2329"/>
          <w:spacing w:val="0"/>
          <w:sz w:val="28"/>
          <w:szCs w:val="28"/>
          <w:shd w:val="clear" w:fill="FFFFFF"/>
          <w:lang w:val="en-US" w:eastAsia="zh-CN"/>
        </w:rPr>
        <w:t>和</w:t>
      </w:r>
      <w:r>
        <w:rPr>
          <w:rFonts w:hint="eastAsia" w:ascii="宋体" w:hAnsi="宋体" w:eastAsia="宋体" w:cs="宋体"/>
          <w:i w:val="0"/>
          <w:iCs w:val="0"/>
          <w:caps w:val="0"/>
          <w:color w:val="1F2329"/>
          <w:spacing w:val="0"/>
          <w:sz w:val="28"/>
          <w:szCs w:val="28"/>
          <w:shd w:val="clear" w:fill="FFFFFF"/>
        </w:rPr>
        <w:t>可操作性</w:t>
      </w:r>
      <w:r>
        <w:rPr>
          <w:rFonts w:hint="eastAsia" w:ascii="宋体" w:hAnsi="宋体" w:eastAsia="宋体" w:cs="宋体"/>
          <w:i w:val="0"/>
          <w:iCs w:val="0"/>
          <w:caps w:val="0"/>
          <w:color w:val="1F2329"/>
          <w:spacing w:val="0"/>
          <w:sz w:val="28"/>
          <w:szCs w:val="28"/>
          <w:shd w:val="clear" w:fill="FFFFFF"/>
          <w:lang w:val="en-US" w:eastAsia="zh-CN"/>
        </w:rPr>
        <w:t>的角度</w:t>
      </w:r>
      <w:r>
        <w:rPr>
          <w:rFonts w:hint="eastAsia" w:ascii="宋体" w:hAnsi="宋体" w:eastAsia="宋体" w:cs="宋体"/>
          <w:i w:val="0"/>
          <w:iCs w:val="0"/>
          <w:caps w:val="0"/>
          <w:color w:val="1F2329"/>
          <w:spacing w:val="0"/>
          <w:sz w:val="28"/>
          <w:szCs w:val="28"/>
          <w:shd w:val="clear" w:fill="FFFFFF"/>
        </w:rPr>
        <w:t>，</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内部开展多轮研讨、修改，重点完善培训内容、课时、实操要求、考核方式、特殊场景等条款，形成标准征求意见稿和编制说明。</w:t>
      </w:r>
    </w:p>
    <w:bookmarkEnd w:id="7"/>
    <w:bookmarkEnd w:id="8"/>
    <w:p w14:paraId="5B242AE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outlineLvl w:val="0"/>
        <w:rPr>
          <w:rFonts w:hint="eastAsia" w:ascii="黑体" w:hAnsi="黑体" w:eastAsia="黑体"/>
          <w:sz w:val="28"/>
          <w:szCs w:val="28"/>
          <w:lang w:val="en-US" w:eastAsia="zh-CN"/>
        </w:rPr>
      </w:pPr>
      <w:bookmarkStart w:id="9" w:name="_Toc8214"/>
      <w:r>
        <w:rPr>
          <w:rFonts w:hint="eastAsia" w:ascii="黑体" w:hAnsi="黑体" w:eastAsia="黑体"/>
          <w:sz w:val="28"/>
          <w:szCs w:val="28"/>
          <w:lang w:val="en-US" w:eastAsia="zh-CN"/>
        </w:rPr>
        <w:t>国家标准编制原则、主要内容及其确定依据</w:t>
      </w:r>
      <w:bookmarkEnd w:id="9"/>
      <w:bookmarkStart w:id="10" w:name="_Toc404175807"/>
    </w:p>
    <w:p w14:paraId="1ED38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0"/>
        <w:rPr>
          <w:rFonts w:hint="eastAsia" w:ascii="黑体" w:hAnsi="黑体" w:eastAsia="黑体"/>
          <w:sz w:val="28"/>
          <w:szCs w:val="28"/>
          <w:lang w:val="en-US" w:eastAsia="zh-CN"/>
        </w:rPr>
      </w:pPr>
      <w:bookmarkStart w:id="11" w:name="_Toc9515"/>
      <w:r>
        <w:rPr>
          <w:rFonts w:hint="eastAsia" w:ascii="黑体" w:hAnsi="黑体" w:eastAsia="黑体"/>
          <w:sz w:val="28"/>
          <w:szCs w:val="28"/>
          <w:lang w:val="en-US" w:eastAsia="zh-CN"/>
        </w:rPr>
        <w:t>（一）编制原则</w:t>
      </w:r>
      <w:bookmarkEnd w:id="10"/>
      <w:bookmarkEnd w:id="11"/>
    </w:p>
    <w:p w14:paraId="67CFEF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本标准编制按照《国家标准管理办法》及海洋标准化相关规定，立足海洋科考安全实际要求，确定以下编制原则：</w:t>
      </w:r>
    </w:p>
    <w:p w14:paraId="45A776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default"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（1）合法合规</w:t>
      </w:r>
    </w:p>
    <w:p w14:paraId="6A5479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本标准的编制严格遵循国家现行安全生产相关法律、法规和政策要求，以《中华人民共和国安全生产法》《中华人民共和国海上交通安全法》为核心依据，并与《自然资源部海上作业和船舶安全管理规定》等海洋安全生产管理制度相协调。同时，充分考虑与国际海事组织（IMO）相关公约的衔接，参照《国际海上人命安全公约》（SOLAS）、《海员培训、发证和值班标准国际公约》（STCW公约）中对海上人员安全培训的核心要求，确保标准在满足国内需求的基础上，兼顾与国际通行的海上安全培训实践的协调一致性。</w:t>
      </w:r>
    </w:p>
    <w:p w14:paraId="129EB7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（2）科学适用</w:t>
      </w:r>
    </w:p>
    <w:p w14:paraId="311DF7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本标准的编制以科学性和适用性为基本导向，综合考量我国海洋科考作业的多样性和复杂性。根据实际培训实践，海洋科考安全培训涵盖”个人求生“、”防火与灭火“、”基本急救“</w:t>
      </w:r>
      <w:r>
        <w:rPr>
          <w:rFonts w:hint="eastAsia" w:ascii="宋体" w:hAnsi="宋体" w:eastAsia="宋体" w:cs="宋体"/>
          <w:b w:val="0"/>
          <w:bCs w:val="0"/>
          <w:i w:val="0"/>
          <w:iCs w:val="0"/>
          <w:caps w:val="0"/>
          <w:color w:val="1F2329"/>
          <w:spacing w:val="0"/>
          <w:kern w:val="2"/>
          <w:sz w:val="28"/>
          <w:szCs w:val="28"/>
          <w:highlight w:val="none"/>
          <w:shd w:val="clear" w:fill="FFFFFF"/>
          <w:lang w:val="en-US" w:eastAsia="zh-CN" w:bidi="ar-SA"/>
        </w:rPr>
        <w:t>“</w:t>
      </w:r>
      <w:r>
        <w:rPr>
          <w:rFonts w:hint="eastAsia" w:ascii="宋体" w:hAnsi="宋体" w:cs="宋体"/>
          <w:b w:val="0"/>
          <w:bCs w:val="0"/>
          <w:i w:val="0"/>
          <w:iCs w:val="0"/>
          <w:caps w:val="0"/>
          <w:color w:val="1F2329"/>
          <w:spacing w:val="0"/>
          <w:kern w:val="2"/>
          <w:sz w:val="28"/>
          <w:szCs w:val="28"/>
          <w:highlight w:val="none"/>
          <w:shd w:val="clear" w:fill="FFFFFF"/>
          <w:lang w:val="en-US" w:eastAsia="zh-CN" w:bidi="ar-SA"/>
        </w:rPr>
        <w:t>心理健康</w:t>
      </w:r>
      <w:r>
        <w:rPr>
          <w:rFonts w:hint="eastAsia" w:ascii="宋体" w:hAnsi="宋体" w:eastAsia="宋体" w:cs="宋体"/>
          <w:b w:val="0"/>
          <w:bCs w:val="0"/>
          <w:i w:val="0"/>
          <w:iCs w:val="0"/>
          <w:caps w:val="0"/>
          <w:color w:val="1F2329"/>
          <w:spacing w:val="0"/>
          <w:kern w:val="2"/>
          <w:sz w:val="28"/>
          <w:szCs w:val="28"/>
          <w:highlight w:val="none"/>
          <w:shd w:val="clear" w:fill="FFFFFF"/>
          <w:lang w:val="en-US" w:eastAsia="zh-CN" w:bidi="ar-SA"/>
        </w:rPr>
        <w:t>”</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等核心模块，还包括海上科考过程中出现的设备故障、风浪或潜水遇险应急处理。培训方式包括理论授课与实操训练。标准内容的设计充分参考我国海洋科考一线的实际培训需求和操作经验，由具有丰富海洋科考保障经验的单位主导编制，确保标准内容贴合实际、切实可行。</w:t>
      </w:r>
    </w:p>
    <w:p w14:paraId="5FAAF1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（3）重点突出</w:t>
      </w:r>
    </w:p>
    <w:p w14:paraId="00A7BD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本标准的编制在内容安排上突出重点，优先明确培训机构和培训教师应具备的资质，对培训教材内容提出具体要求，针对高风险作业环节和应急处置能力要求</w:t>
      </w:r>
      <w:r>
        <w:rPr>
          <w:rFonts w:hint="eastAsia" w:ascii="宋体" w:hAnsi="宋体" w:cs="宋体"/>
          <w:b w:val="0"/>
          <w:bCs w:val="0"/>
          <w:i w:val="0"/>
          <w:iCs w:val="0"/>
          <w:caps w:val="0"/>
          <w:color w:val="1F2329"/>
          <w:spacing w:val="0"/>
          <w:kern w:val="2"/>
          <w:sz w:val="28"/>
          <w:szCs w:val="28"/>
          <w:shd w:val="clear" w:fill="FFFFFF"/>
          <w:lang w:val="en-US" w:eastAsia="zh-CN" w:bidi="ar-SA"/>
        </w:rPr>
        <w:t>做出</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相应规定，力求标准在生产实践中具有可操作性和推广价值。</w:t>
      </w:r>
    </w:p>
    <w:p w14:paraId="7898F6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0"/>
        <w:rPr>
          <w:rFonts w:hint="default" w:ascii="黑体" w:hAnsi="黑体" w:eastAsia="黑体"/>
          <w:sz w:val="28"/>
          <w:szCs w:val="28"/>
          <w:lang w:val="en-US" w:eastAsia="zh-CN"/>
        </w:rPr>
      </w:pPr>
      <w:bookmarkStart w:id="12" w:name="_Toc14179"/>
      <w:r>
        <w:rPr>
          <w:rFonts w:hint="eastAsia" w:ascii="黑体" w:hAnsi="黑体" w:eastAsia="黑体"/>
          <w:sz w:val="28"/>
          <w:szCs w:val="28"/>
          <w:lang w:val="en-US" w:eastAsia="zh-CN"/>
        </w:rPr>
        <w:t>（二）标准的主要内容及其确定依据</w:t>
      </w:r>
      <w:bookmarkEnd w:id="12"/>
    </w:p>
    <w:p w14:paraId="11A65FEC">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560" w:firstLineChars="200"/>
        <w:textAlignment w:val="auto"/>
        <w:outlineLvl w:val="9"/>
        <w:rPr>
          <w:rFonts w:hint="eastAsia"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法律法规培训：包括</w:t>
      </w:r>
      <w:r>
        <w:rPr>
          <w:rFonts w:hint="default" w:ascii="Arial" w:hAnsi="Arial" w:eastAsia="黑体" w:cs="Arial"/>
          <w:color w:val="000000"/>
          <w:kern w:val="0"/>
          <w:sz w:val="28"/>
          <w:szCs w:val="28"/>
          <w:highlight w:val="none"/>
          <w:lang w:val="en-US" w:eastAsia="zh-CN"/>
        </w:rPr>
        <w:t>国际公约和规则、国内法规与标准、</w:t>
      </w:r>
      <w:r>
        <w:rPr>
          <w:rFonts w:hint="eastAsia" w:ascii="Arial" w:hAnsi="Arial" w:eastAsia="黑体" w:cs="Arial"/>
          <w:color w:val="000000"/>
          <w:kern w:val="0"/>
          <w:sz w:val="28"/>
          <w:szCs w:val="28"/>
          <w:highlight w:val="none"/>
          <w:lang w:val="en-US" w:eastAsia="zh-CN"/>
        </w:rPr>
        <w:t>保密外事。</w:t>
      </w:r>
    </w:p>
    <w:p w14:paraId="134BD2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依据来源：该条款遵循SOLAS公约、MARPOL公约及IMO相关通函、规则要求，落实船舶海上安全、消防救生、防污染、防海盗防恐相关国际通行管理规定，依据《中华人民共和国海上交通安全法》《中华人民共和国生态环境法典》中船舶水污染防治相关规定，规范船舶海上航行作业、水域生态环境保护培训要求；同时依据《中华人民共和国保守国家秘密法》《中华人民共和国反间谍法》，结合海洋科学考察航次保密管理、涉外外事工作管控准则，针对公开航次、境外停靠航次、保密航次全场景，明确航行作业、涉外合作、数据样品管理等保密风险防控及外事行为规范，确保培训内容全面契合国际履约要求、国家法律规定及海洋科考作业专项管理需求，保障船舶航行安全、海洋生态环境保护、科考保密外事工作规范化、标准化开展。</w:t>
      </w:r>
    </w:p>
    <w:p w14:paraId="7AADF098">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560" w:firstLineChars="200"/>
        <w:textAlignment w:val="auto"/>
        <w:outlineLvl w:val="9"/>
        <w:rPr>
          <w:rFonts w:hint="eastAsia"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基本安全培训：包括船舶概况、个人求生、救助培训、消防培训、心理健康培训。</w:t>
      </w:r>
    </w:p>
    <w:p w14:paraId="25DA67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依据来源：本部分规定了船舶概况（船体结构、重要</w:t>
      </w:r>
      <w:r>
        <w:rPr>
          <w:rFonts w:hint="eastAsia" w:ascii="宋体" w:hAnsi="宋体" w:cs="宋体"/>
          <w:b w:val="0"/>
          <w:bCs w:val="0"/>
          <w:i w:val="0"/>
          <w:iCs w:val="0"/>
          <w:caps w:val="0"/>
          <w:color w:val="1F2329"/>
          <w:spacing w:val="0"/>
          <w:kern w:val="2"/>
          <w:sz w:val="28"/>
          <w:szCs w:val="28"/>
          <w:shd w:val="clear" w:fill="FFFFFF"/>
          <w:lang w:val="en-US" w:eastAsia="zh-CN" w:bidi="ar-SA"/>
        </w:rPr>
        <w:t>舱室</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标识、逃生通道、救生设施位置）、个人求生（救生设备识别、应急部署与演习、弃船及水中待救行动、海上搜救体系）、救助培训（医疗急救、快速救助艇释放与回收、直升机营救及保温器具使用）、消防培训（消防组织与程序、火灾分类与扑救方法、消防设备使用、火场逃生）以及心理健康培训（海上环境影响、团队沟通与冲突管理、疲劳控制、心理问题识别与特殊环境适应）等内容，结合海洋调查船舶安全培训的实际需求，并参照海事局印发的《中华人民共和国海上设施工作人员海上交通安全技能培训管理办法》《海船船员培训大纲（2021版）》《船员身心健康管理操作指南》中救生、消防等技能的相关要求。</w:t>
      </w:r>
    </w:p>
    <w:p w14:paraId="27604D57">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560" w:firstLineChars="200"/>
        <w:textAlignment w:val="auto"/>
        <w:outlineLvl w:val="9"/>
        <w:rPr>
          <w:rFonts w:hint="default" w:ascii="Arial" w:hAnsi="Arial" w:eastAsia="黑体" w:cs="Arial"/>
          <w:color w:val="000000"/>
          <w:kern w:val="0"/>
          <w:sz w:val="28"/>
          <w:szCs w:val="28"/>
          <w:highlight w:val="none"/>
          <w:lang w:val="en-US" w:eastAsia="zh-CN"/>
        </w:rPr>
      </w:pPr>
      <w:r>
        <w:rPr>
          <w:rFonts w:hint="eastAsia" w:ascii="Arial" w:hAnsi="Arial" w:eastAsia="黑体" w:cs="Arial"/>
          <w:color w:val="000000"/>
          <w:kern w:val="0"/>
          <w:sz w:val="28"/>
          <w:szCs w:val="28"/>
          <w:highlight w:val="none"/>
          <w:lang w:val="en-US" w:eastAsia="zh-CN"/>
        </w:rPr>
        <w:t>专业安全培训：包括甲板作业、设备操作、实验室及危化品管理、极地作业。</w:t>
      </w:r>
    </w:p>
    <w:p w14:paraId="3D1173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outlineLvl w:val="9"/>
        <w:rPr>
          <w:rFonts w:hint="eastAsia" w:ascii="宋体" w:hAnsi="宋体" w:eastAsia="宋体" w:cs="宋体"/>
          <w:b w:val="0"/>
          <w:bCs w:val="0"/>
          <w:i w:val="0"/>
          <w:iCs w:val="0"/>
          <w:caps w:val="0"/>
          <w:color w:val="1F2329"/>
          <w:spacing w:val="0"/>
          <w:kern w:val="2"/>
          <w:sz w:val="28"/>
          <w:szCs w:val="28"/>
          <w:shd w:val="clear" w:fill="FFFFFF"/>
          <w:lang w:val="en-US" w:eastAsia="zh-CN" w:bidi="ar-SA"/>
        </w:rPr>
      </w:pPr>
      <w:r>
        <w:rPr>
          <w:rFonts w:hint="eastAsia" w:ascii="宋体" w:hAnsi="宋体" w:eastAsia="宋体" w:cs="宋体"/>
          <w:b w:val="0"/>
          <w:bCs w:val="0"/>
          <w:i w:val="0"/>
          <w:iCs w:val="0"/>
          <w:caps w:val="0"/>
          <w:color w:val="1F2329"/>
          <w:spacing w:val="0"/>
          <w:kern w:val="2"/>
          <w:sz w:val="28"/>
          <w:szCs w:val="28"/>
          <w:shd w:val="clear" w:fill="FFFFFF"/>
          <w:lang w:val="en-US" w:eastAsia="zh-CN" w:bidi="ar-SA"/>
        </w:rPr>
        <w:t>依据来源：该条款主要依据GB/T 42548-2023《海洋调查船舶舷外调查设备布放与回收安全管理规范》、GB/T 42549-2023《海洋调查船舶实验室安全管理规范》、 GB/T 14914.1-2018《海洋观测规范 第1部分：总则》、 GB/T 12763 海洋调查规范（所有部分）、T/PSC 22～T/PSC 27 海洋调查仪器设备安全操作规程、 《国际极地水域营运船舶规则》（极地规则）、 我国极地考察相关法律法规、应急预案、行业技术规范，结合海洋调查甲板作业、设备操作、船载实验室、极地特殊作业的风险特点与安全管理实际需求，确定培训内容与目标，确保合规性、针对性与可操作性。</w:t>
      </w:r>
    </w:p>
    <w:p w14:paraId="365757E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outlineLvl w:val="0"/>
        <w:rPr>
          <w:rFonts w:hint="default" w:ascii="黑体" w:hAnsi="黑体" w:eastAsia="黑体"/>
          <w:sz w:val="28"/>
          <w:szCs w:val="28"/>
          <w:lang w:val="en-US" w:eastAsia="zh-CN"/>
        </w:rPr>
      </w:pPr>
      <w:bookmarkStart w:id="13" w:name="_Toc9733"/>
      <w:r>
        <w:rPr>
          <w:rFonts w:hint="eastAsia" w:ascii="黑体" w:hAnsi="黑体" w:eastAsia="黑体"/>
          <w:sz w:val="28"/>
          <w:szCs w:val="28"/>
          <w:lang w:val="en-US" w:eastAsia="zh-CN"/>
        </w:rPr>
        <w:t>主要试验（或验证）的分析、综述报告、技术经济论证，预期的经济效果</w:t>
      </w:r>
      <w:bookmarkEnd w:id="13"/>
    </w:p>
    <w:p w14:paraId="569963A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hint="eastAsia" w:ascii="宋体" w:hAnsi="宋体" w:eastAsia="宋体" w:cs="宋体"/>
          <w:bCs/>
          <w:sz w:val="28"/>
          <w:szCs w:val="28"/>
        </w:rPr>
      </w:pPr>
      <w:r>
        <w:rPr>
          <w:rFonts w:hint="eastAsia" w:ascii="宋体" w:hAnsi="宋体" w:eastAsia="宋体" w:cs="宋体"/>
          <w:i w:val="0"/>
          <w:iCs w:val="0"/>
          <w:caps w:val="0"/>
          <w:color w:val="1F2329"/>
          <w:spacing w:val="0"/>
          <w:sz w:val="28"/>
          <w:szCs w:val="28"/>
          <w:shd w:val="clear" w:fill="FFFFFF"/>
          <w:lang w:val="en-US" w:eastAsia="zh-CN"/>
        </w:rPr>
        <w:t>该标准拟</w:t>
      </w:r>
      <w:r>
        <w:rPr>
          <w:rFonts w:hint="eastAsia" w:ascii="宋体" w:hAnsi="宋体" w:eastAsia="宋体" w:cs="宋体"/>
          <w:i w:val="0"/>
          <w:iCs w:val="0"/>
          <w:caps w:val="0"/>
          <w:color w:val="1F2329"/>
          <w:spacing w:val="0"/>
          <w:sz w:val="28"/>
          <w:szCs w:val="28"/>
          <w:shd w:val="clear" w:fill="FFFFFF"/>
        </w:rPr>
        <w:t>构建“法律法规+基本安全+专业安全+心理健康”的四维培训体系，实现安全保障全场景覆盖。培训内容</w:t>
      </w:r>
      <w:r>
        <w:rPr>
          <w:rFonts w:hint="eastAsia" w:ascii="宋体" w:hAnsi="宋体" w:eastAsia="宋体" w:cs="宋体"/>
          <w:i w:val="0"/>
          <w:iCs w:val="0"/>
          <w:caps w:val="0"/>
          <w:color w:val="1F2329"/>
          <w:spacing w:val="0"/>
          <w:sz w:val="28"/>
          <w:szCs w:val="28"/>
          <w:shd w:val="clear" w:fill="FFFFFF"/>
          <w:lang w:eastAsia="zh-CN"/>
        </w:rPr>
        <w:t>丰富实用，</w:t>
      </w:r>
      <w:r>
        <w:rPr>
          <w:rFonts w:hint="eastAsia" w:ascii="宋体" w:hAnsi="宋体" w:eastAsia="宋体" w:cs="宋体"/>
          <w:i w:val="0"/>
          <w:iCs w:val="0"/>
          <w:caps w:val="0"/>
          <w:color w:val="1F2329"/>
          <w:spacing w:val="0"/>
          <w:sz w:val="28"/>
          <w:szCs w:val="28"/>
          <w:shd w:val="clear" w:fill="FFFFFF"/>
        </w:rPr>
        <w:t>既涵盖国际SOLAS公约、MARPOL公约等国际规则，也包含《</w:t>
      </w:r>
      <w:r>
        <w:rPr>
          <w:rFonts w:hint="eastAsia" w:ascii="宋体" w:hAnsi="宋体" w:cs="宋体"/>
          <w:i w:val="0"/>
          <w:iCs w:val="0"/>
          <w:caps w:val="0"/>
          <w:color w:val="1F2329"/>
          <w:spacing w:val="0"/>
          <w:sz w:val="28"/>
          <w:szCs w:val="28"/>
          <w:shd w:val="clear" w:fill="FFFFFF"/>
          <w:lang w:eastAsia="zh-CN"/>
        </w:rPr>
        <w:t>中华人民共和国海上交通安全法</w:t>
      </w:r>
      <w:r>
        <w:rPr>
          <w:rFonts w:hint="eastAsia" w:ascii="宋体" w:hAnsi="宋体" w:eastAsia="宋体" w:cs="宋体"/>
          <w:i w:val="0"/>
          <w:iCs w:val="0"/>
          <w:caps w:val="0"/>
          <w:color w:val="1F2329"/>
          <w:spacing w:val="0"/>
          <w:sz w:val="28"/>
          <w:szCs w:val="28"/>
          <w:shd w:val="clear" w:fill="FFFFFF"/>
        </w:rPr>
        <w:t>》</w:t>
      </w:r>
      <w:r>
        <w:rPr>
          <w:rFonts w:hint="eastAsia" w:ascii="宋体" w:hAnsi="宋体" w:eastAsia="宋体" w:cs="宋体"/>
          <w:b w:val="0"/>
          <w:bCs w:val="0"/>
          <w:i w:val="0"/>
          <w:iCs w:val="0"/>
          <w:caps w:val="0"/>
          <w:color w:val="1F2329"/>
          <w:spacing w:val="0"/>
          <w:kern w:val="2"/>
          <w:sz w:val="28"/>
          <w:szCs w:val="28"/>
          <w:shd w:val="clear" w:fill="FFFFFF"/>
          <w:lang w:val="en-US" w:eastAsia="zh-CN" w:bidi="ar-SA"/>
        </w:rPr>
        <w:t>《中华人民共和国海上设施工作人员海上交通安全技能培训管理办法》</w:t>
      </w:r>
      <w:r>
        <w:rPr>
          <w:rFonts w:hint="eastAsia" w:ascii="宋体" w:hAnsi="宋体" w:eastAsia="宋体" w:cs="宋体"/>
          <w:i w:val="0"/>
          <w:iCs w:val="0"/>
          <w:caps w:val="0"/>
          <w:color w:val="1F2329"/>
          <w:spacing w:val="0"/>
          <w:sz w:val="28"/>
          <w:szCs w:val="28"/>
          <w:shd w:val="clear" w:fill="FFFFFF"/>
        </w:rPr>
        <w:t>等国内</w:t>
      </w:r>
      <w:r>
        <w:rPr>
          <w:rFonts w:hint="eastAsia" w:ascii="宋体" w:hAnsi="宋体" w:cs="宋体"/>
          <w:i w:val="0"/>
          <w:iCs w:val="0"/>
          <w:caps w:val="0"/>
          <w:color w:val="1F2329"/>
          <w:spacing w:val="0"/>
          <w:sz w:val="28"/>
          <w:szCs w:val="28"/>
          <w:shd w:val="clear" w:fill="FFFFFF"/>
          <w:lang w:val="en-US" w:eastAsia="zh-CN"/>
        </w:rPr>
        <w:t>法律规定</w:t>
      </w:r>
      <w:r>
        <w:rPr>
          <w:rFonts w:hint="eastAsia" w:ascii="宋体" w:hAnsi="宋体" w:eastAsia="宋体" w:cs="宋体"/>
          <w:i w:val="0"/>
          <w:iCs w:val="0"/>
          <w:caps w:val="0"/>
          <w:color w:val="1F2329"/>
          <w:spacing w:val="0"/>
          <w:sz w:val="28"/>
          <w:szCs w:val="28"/>
          <w:shd w:val="clear" w:fill="FFFFFF"/>
        </w:rPr>
        <w:t>；基本安全培训聚焦个人求生、</w:t>
      </w:r>
      <w:r>
        <w:rPr>
          <w:rFonts w:hint="eastAsia" w:ascii="宋体" w:hAnsi="宋体" w:eastAsia="宋体" w:cs="宋体"/>
          <w:i w:val="0"/>
          <w:iCs w:val="0"/>
          <w:caps w:val="0"/>
          <w:color w:val="1F2329"/>
          <w:spacing w:val="0"/>
          <w:sz w:val="28"/>
          <w:szCs w:val="28"/>
          <w:shd w:val="clear" w:fill="FFFFFF"/>
          <w:lang w:val="en-US" w:eastAsia="zh-CN"/>
        </w:rPr>
        <w:t>海上救助、</w:t>
      </w:r>
      <w:r>
        <w:rPr>
          <w:rFonts w:hint="eastAsia" w:ascii="宋体" w:hAnsi="宋体" w:eastAsia="宋体" w:cs="宋体"/>
          <w:i w:val="0"/>
          <w:iCs w:val="0"/>
          <w:caps w:val="0"/>
          <w:color w:val="1F2329"/>
          <w:spacing w:val="0"/>
          <w:sz w:val="28"/>
          <w:szCs w:val="28"/>
          <w:shd w:val="clear" w:fill="FFFFFF"/>
        </w:rPr>
        <w:t>消防应急等必备技能，采用“理论教学+实操训练+</w:t>
      </w:r>
      <w:r>
        <w:rPr>
          <w:rFonts w:hint="eastAsia" w:ascii="宋体" w:hAnsi="宋体" w:eastAsia="宋体" w:cs="宋体"/>
          <w:i w:val="0"/>
          <w:iCs w:val="0"/>
          <w:caps w:val="0"/>
          <w:color w:val="1F2329"/>
          <w:spacing w:val="0"/>
          <w:sz w:val="28"/>
          <w:szCs w:val="28"/>
          <w:shd w:val="clear" w:fill="FFFFFF"/>
          <w:lang w:val="en-US" w:eastAsia="zh-CN"/>
        </w:rPr>
        <w:t>应急演习”多元模式；专业安全培训则针对甲板作业、科考设备操作、实验室及危化品管理、极地特殊环境作业提出安全培训要求，明确与已发布实施的GB/T 42548 《海洋调查船舶舷外调查设备布放与回收安全管理规范》等相关标准相衔接</w:t>
      </w:r>
      <w:r>
        <w:rPr>
          <w:rFonts w:hint="eastAsia" w:ascii="宋体" w:hAnsi="宋体" w:eastAsia="宋体" w:cs="宋体"/>
          <w:i w:val="0"/>
          <w:iCs w:val="0"/>
          <w:caps w:val="0"/>
          <w:color w:val="auto"/>
          <w:spacing w:val="0"/>
          <w:sz w:val="28"/>
          <w:szCs w:val="28"/>
          <w:shd w:val="clear" w:fill="FFFFFF"/>
        </w:rPr>
        <w:t>；新增的心理健康培训模块将帮助科考人员</w:t>
      </w:r>
      <w:r>
        <w:rPr>
          <w:rFonts w:hint="eastAsia" w:ascii="宋体" w:hAnsi="宋体" w:eastAsia="宋体" w:cs="宋体"/>
          <w:i w:val="0"/>
          <w:iCs w:val="0"/>
          <w:caps w:val="0"/>
          <w:color w:val="auto"/>
          <w:spacing w:val="0"/>
          <w:sz w:val="28"/>
          <w:szCs w:val="28"/>
          <w:shd w:val="clear" w:fill="FFFFFF"/>
          <w:lang w:eastAsia="zh-CN"/>
        </w:rPr>
        <w:t>有效</w:t>
      </w:r>
      <w:r>
        <w:rPr>
          <w:rFonts w:hint="eastAsia" w:ascii="宋体" w:hAnsi="宋体" w:eastAsia="宋体" w:cs="宋体"/>
          <w:i w:val="0"/>
          <w:iCs w:val="0"/>
          <w:caps w:val="0"/>
          <w:color w:val="auto"/>
          <w:spacing w:val="0"/>
          <w:sz w:val="28"/>
          <w:szCs w:val="28"/>
          <w:shd w:val="clear" w:fill="FFFFFF"/>
        </w:rPr>
        <w:t>应对长期航次中的心理压力与情绪调节需求。</w:t>
      </w:r>
      <w:r>
        <w:rPr>
          <w:rFonts w:hint="eastAsia" w:ascii="宋体" w:hAnsi="宋体" w:eastAsia="宋体" w:cs="宋体"/>
          <w:i w:val="0"/>
          <w:iCs w:val="0"/>
          <w:caps w:val="0"/>
          <w:color w:val="auto"/>
          <w:spacing w:val="0"/>
          <w:sz w:val="28"/>
          <w:szCs w:val="28"/>
          <w:shd w:val="clear" w:fill="FFFFFF"/>
          <w:lang w:val="en-US" w:eastAsia="zh-CN"/>
        </w:rPr>
        <w:t>该标准对维护国家和人民生命财产安全具有显著社会和经济效益。</w:t>
      </w:r>
      <w:r>
        <w:rPr>
          <w:rFonts w:hint="eastAsia" w:ascii="宋体" w:hAnsi="宋体" w:eastAsia="宋体" w:cs="宋体"/>
          <w:bCs/>
          <w:sz w:val="28"/>
          <w:szCs w:val="28"/>
        </w:rPr>
        <w:t xml:space="preserve">  </w:t>
      </w:r>
    </w:p>
    <w:p w14:paraId="28BFB81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outlineLvl w:val="0"/>
        <w:rPr>
          <w:rFonts w:hint="default" w:ascii="黑体" w:hAnsi="黑体" w:eastAsia="黑体"/>
          <w:sz w:val="28"/>
          <w:szCs w:val="28"/>
          <w:lang w:val="en-US" w:eastAsia="zh-CN"/>
        </w:rPr>
      </w:pPr>
      <w:bookmarkStart w:id="14" w:name="_Toc3370"/>
      <w:r>
        <w:rPr>
          <w:rFonts w:hint="eastAsia" w:ascii="黑体" w:hAnsi="黑体" w:eastAsia="黑体"/>
          <w:sz w:val="28"/>
          <w:szCs w:val="28"/>
          <w:lang w:val="en-US" w:eastAsia="zh-CN"/>
        </w:rPr>
        <w:t>采用国际标准和国外先进标准的程度，以及与国际、国外同类标准水平的对比情况</w:t>
      </w:r>
      <w:bookmarkEnd w:id="14"/>
    </w:p>
    <w:p w14:paraId="15D116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1F2329"/>
          <w:spacing w:val="0"/>
          <w:sz w:val="28"/>
          <w:szCs w:val="28"/>
          <w:shd w:val="clear" w:fill="FFFFFF"/>
        </w:rPr>
      </w:pPr>
      <w:r>
        <w:rPr>
          <w:rFonts w:hint="eastAsia" w:ascii="宋体" w:hAnsi="宋体" w:eastAsia="宋体" w:cs="宋体"/>
          <w:i w:val="0"/>
          <w:iCs w:val="0"/>
          <w:caps w:val="0"/>
          <w:color w:val="1F2329"/>
          <w:spacing w:val="0"/>
          <w:sz w:val="28"/>
          <w:szCs w:val="28"/>
          <w:shd w:val="clear" w:fill="FFFFFF"/>
        </w:rPr>
        <w:t>从国际上看，美国、英国、德国等标准化强国以及ISO、IEC等国际标准化组织均制定了一些海洋安全生产管理方面的标准。这些标准主要集中在船舶和航海方面，内容涉及设施装备、海上通信与导航以及人员培训等。相比较而言，国内针对海洋安全生产管理方面的标准少而分散，在海上作业、调查观测船舶、飞机、载人潜水器、极地大洋考察等方面海洋安全生产管理标准严重缺失。涉及</w:t>
      </w:r>
      <w:r>
        <w:rPr>
          <w:rFonts w:hint="eastAsia" w:ascii="宋体" w:hAnsi="宋体" w:cs="宋体"/>
          <w:i w:val="0"/>
          <w:iCs w:val="0"/>
          <w:caps w:val="0"/>
          <w:color w:val="1F2329"/>
          <w:spacing w:val="0"/>
          <w:sz w:val="28"/>
          <w:szCs w:val="28"/>
          <w:shd w:val="clear" w:fill="FFFFFF"/>
          <w:lang w:eastAsia="zh-CN"/>
        </w:rPr>
        <w:t>人员</w:t>
      </w:r>
      <w:r>
        <w:rPr>
          <w:rFonts w:hint="eastAsia" w:ascii="宋体" w:hAnsi="宋体" w:eastAsia="宋体" w:cs="宋体"/>
          <w:i w:val="0"/>
          <w:iCs w:val="0"/>
          <w:caps w:val="0"/>
          <w:color w:val="1F2329"/>
          <w:spacing w:val="0"/>
          <w:sz w:val="28"/>
          <w:szCs w:val="28"/>
          <w:shd w:val="clear" w:fill="FFFFFF"/>
        </w:rPr>
        <w:t>安全培训以及事故应急处理方面的标准仍属空白。</w:t>
      </w:r>
    </w:p>
    <w:p w14:paraId="0D4CB4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1F2329"/>
          <w:spacing w:val="0"/>
          <w:sz w:val="28"/>
          <w:szCs w:val="28"/>
          <w:shd w:val="clear" w:fill="FFFFFF"/>
          <w:lang w:val="en-US" w:eastAsia="zh-CN"/>
        </w:rPr>
      </w:pPr>
      <w:r>
        <w:rPr>
          <w:rFonts w:hint="eastAsia" w:ascii="宋体" w:hAnsi="宋体" w:eastAsia="宋体" w:cs="宋体"/>
          <w:i w:val="0"/>
          <w:iCs w:val="0"/>
          <w:caps w:val="0"/>
          <w:color w:val="1F2329"/>
          <w:spacing w:val="0"/>
          <w:sz w:val="28"/>
          <w:szCs w:val="28"/>
          <w:shd w:val="clear" w:fill="FFFFFF"/>
          <w:lang w:val="en-US" w:eastAsia="zh-CN"/>
        </w:rPr>
        <w:t>本标准是根据我国海洋科学考察工作实际需求提出的，不采用国际标准，是自主研制标准。</w:t>
      </w:r>
    </w:p>
    <w:p w14:paraId="7CA504F3">
      <w:pPr>
        <w:numPr>
          <w:ilvl w:val="0"/>
          <w:numId w:val="0"/>
        </w:numPr>
        <w:spacing w:line="360" w:lineRule="auto"/>
        <w:ind w:leftChars="152" w:firstLine="280" w:firstLineChars="100"/>
        <w:outlineLvl w:val="0"/>
        <w:rPr>
          <w:rFonts w:hint="default" w:ascii="Arial" w:hAnsi="Arial" w:eastAsia="黑体" w:cs="Arial"/>
          <w:color w:val="000000"/>
          <w:kern w:val="0"/>
          <w:sz w:val="28"/>
          <w:szCs w:val="28"/>
          <w:lang w:val="en-US" w:eastAsia="zh-CN"/>
        </w:rPr>
      </w:pPr>
      <w:bookmarkStart w:id="15" w:name="_Toc5575"/>
      <w:r>
        <w:rPr>
          <w:rFonts w:hint="eastAsia" w:ascii="Arial" w:hAnsi="Arial" w:eastAsia="黑体" w:cs="Arial"/>
          <w:color w:val="000000"/>
          <w:kern w:val="0"/>
          <w:sz w:val="28"/>
          <w:szCs w:val="28"/>
          <w:lang w:val="en-US" w:eastAsia="zh-CN"/>
        </w:rPr>
        <w:t>五、</w:t>
      </w:r>
      <w:r>
        <w:rPr>
          <w:rFonts w:hint="eastAsia" w:ascii="Arial" w:hAnsi="Arial" w:eastAsia="黑体" w:cs="Arial"/>
          <w:color w:val="000000"/>
          <w:kern w:val="0"/>
          <w:sz w:val="28"/>
          <w:szCs w:val="28"/>
        </w:rPr>
        <w:t>与有关</w:t>
      </w:r>
      <w:r>
        <w:rPr>
          <w:rFonts w:hint="eastAsia" w:ascii="Arial" w:hAnsi="Arial" w:eastAsia="黑体" w:cs="Arial"/>
          <w:color w:val="000000"/>
          <w:kern w:val="0"/>
          <w:sz w:val="28"/>
          <w:szCs w:val="28"/>
          <w:lang w:val="en-US" w:eastAsia="zh-CN"/>
        </w:rPr>
        <w:t>的</w:t>
      </w:r>
      <w:r>
        <w:rPr>
          <w:rFonts w:hint="eastAsia" w:ascii="Arial" w:hAnsi="Arial" w:eastAsia="黑体" w:cs="Arial"/>
          <w:color w:val="000000"/>
          <w:kern w:val="0"/>
          <w:sz w:val="28"/>
          <w:szCs w:val="28"/>
        </w:rPr>
        <w:t>现行法律、法规和</w:t>
      </w:r>
      <w:r>
        <w:rPr>
          <w:rFonts w:hint="eastAsia" w:ascii="Arial" w:hAnsi="Arial" w:eastAsia="黑体" w:cs="Arial"/>
          <w:color w:val="000000"/>
          <w:kern w:val="0"/>
          <w:sz w:val="28"/>
          <w:szCs w:val="28"/>
          <w:lang w:val="en-US" w:eastAsia="zh-CN"/>
        </w:rPr>
        <w:t>相关</w:t>
      </w:r>
      <w:r>
        <w:rPr>
          <w:rFonts w:hint="eastAsia" w:ascii="Arial" w:hAnsi="Arial" w:eastAsia="黑体" w:cs="Arial"/>
          <w:color w:val="000000"/>
          <w:kern w:val="0"/>
          <w:sz w:val="28"/>
          <w:szCs w:val="28"/>
        </w:rPr>
        <w:t>标准的关系</w:t>
      </w:r>
      <w:bookmarkEnd w:id="15"/>
    </w:p>
    <w:p w14:paraId="6B7CFF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1F2329"/>
          <w:spacing w:val="0"/>
          <w:sz w:val="28"/>
          <w:szCs w:val="28"/>
          <w:shd w:val="clear" w:fill="FFFFFF"/>
        </w:rPr>
      </w:pPr>
      <w:r>
        <w:rPr>
          <w:rFonts w:hint="eastAsia" w:ascii="宋体" w:hAnsi="宋体" w:eastAsia="宋体" w:cs="宋体"/>
          <w:i w:val="0"/>
          <w:iCs w:val="0"/>
          <w:caps w:val="0"/>
          <w:color w:val="1F2329"/>
          <w:spacing w:val="0"/>
          <w:sz w:val="28"/>
          <w:szCs w:val="28"/>
          <w:shd w:val="clear" w:fill="FFFFFF"/>
        </w:rPr>
        <w:t>本标准的内容符合现行法律、法规的规定，并与现行标准保持协调一致。</w:t>
      </w:r>
    </w:p>
    <w:p w14:paraId="1433B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0"/>
        <w:rPr>
          <w:rFonts w:hint="eastAsia" w:ascii="黑体" w:hAnsi="黑体" w:eastAsia="黑体"/>
          <w:sz w:val="28"/>
          <w:szCs w:val="28"/>
          <w:lang w:val="en-US" w:eastAsia="zh-CN"/>
        </w:rPr>
      </w:pPr>
      <w:r>
        <w:rPr>
          <w:rFonts w:hint="eastAsia" w:ascii="黑体" w:hAnsi="黑体" w:eastAsia="黑体"/>
          <w:sz w:val="28"/>
          <w:szCs w:val="28"/>
          <w:lang w:val="en-US" w:eastAsia="zh-CN"/>
        </w:rPr>
        <w:t>（一）国家政策的协调性</w:t>
      </w:r>
    </w:p>
    <w:p w14:paraId="3AC0A8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1F2329"/>
          <w:spacing w:val="0"/>
          <w:sz w:val="28"/>
          <w:szCs w:val="28"/>
          <w:shd w:val="clear" w:fill="FFFFFF"/>
        </w:rPr>
      </w:pPr>
      <w:r>
        <w:rPr>
          <w:rFonts w:hint="eastAsia" w:ascii="宋体" w:hAnsi="宋体" w:eastAsia="宋体" w:cs="宋体"/>
          <w:i w:val="0"/>
          <w:iCs w:val="0"/>
          <w:caps w:val="0"/>
          <w:color w:val="1F2329"/>
          <w:spacing w:val="0"/>
          <w:sz w:val="28"/>
          <w:szCs w:val="28"/>
          <w:shd w:val="clear" w:fill="FFFFFF"/>
        </w:rPr>
        <w:t>党中央高度重视安全生产工作，习近平总书记多次发表重要讲话强调“生命至上”，要求“所有企业必须履行安全主体责任，做到安全投入到位、安全培训到位、基础管理到位、应急准备到位，确保安全生产”。</w:t>
      </w:r>
    </w:p>
    <w:p w14:paraId="324A66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0"/>
        <w:rPr>
          <w:rFonts w:hint="eastAsia" w:ascii="黑体" w:hAnsi="黑体" w:eastAsia="黑体"/>
          <w:sz w:val="28"/>
          <w:szCs w:val="28"/>
          <w:lang w:val="en-US" w:eastAsia="zh-CN"/>
        </w:rPr>
      </w:pPr>
      <w:r>
        <w:rPr>
          <w:rFonts w:hint="eastAsia" w:ascii="黑体" w:hAnsi="黑体" w:eastAsia="黑体"/>
          <w:sz w:val="28"/>
          <w:szCs w:val="28"/>
          <w:lang w:val="en-US" w:eastAsia="zh-CN"/>
        </w:rPr>
        <w:t>（二）与法律法规的协调性</w:t>
      </w:r>
    </w:p>
    <w:p w14:paraId="1FDBE7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1F2329"/>
          <w:spacing w:val="0"/>
          <w:sz w:val="28"/>
          <w:szCs w:val="28"/>
          <w:shd w:val="clear" w:fill="FFFFFF"/>
        </w:rPr>
      </w:pPr>
      <w:r>
        <w:rPr>
          <w:rFonts w:hint="eastAsia" w:ascii="宋体" w:hAnsi="宋体" w:eastAsia="宋体" w:cs="宋体"/>
          <w:i w:val="0"/>
          <w:iCs w:val="0"/>
          <w:caps w:val="0"/>
          <w:color w:val="1F2329"/>
          <w:spacing w:val="0"/>
          <w:sz w:val="28"/>
          <w:szCs w:val="28"/>
          <w:shd w:val="clear" w:fill="FFFFFF"/>
        </w:rPr>
        <w:t>本标准的内容符合现行法律、法规的规定，并与强制性标准协调一致。</w:t>
      </w:r>
    </w:p>
    <w:p w14:paraId="31992A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0"/>
        <w:rPr>
          <w:rFonts w:hint="eastAsia" w:ascii="黑体" w:hAnsi="黑体" w:eastAsia="黑体"/>
          <w:sz w:val="28"/>
          <w:szCs w:val="28"/>
          <w:lang w:val="en-US" w:eastAsia="zh-CN"/>
        </w:rPr>
      </w:pPr>
      <w:r>
        <w:rPr>
          <w:rFonts w:hint="eastAsia" w:ascii="黑体" w:hAnsi="黑体" w:eastAsia="黑体"/>
          <w:sz w:val="28"/>
          <w:szCs w:val="28"/>
          <w:lang w:val="en-US" w:eastAsia="zh-CN"/>
        </w:rPr>
        <w:t>（三）与标准体系及相关标准的协调性</w:t>
      </w:r>
    </w:p>
    <w:p w14:paraId="1DDCDA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i w:val="0"/>
          <w:iCs w:val="0"/>
          <w:caps w:val="0"/>
          <w:color w:val="1F2329"/>
          <w:spacing w:val="0"/>
          <w:sz w:val="28"/>
          <w:szCs w:val="28"/>
          <w:shd w:val="clear" w:fill="FFFFFF"/>
        </w:rPr>
      </w:pPr>
      <w:r>
        <w:rPr>
          <w:rFonts w:hint="eastAsia" w:ascii="宋体" w:hAnsi="宋体" w:eastAsia="宋体" w:cs="宋体"/>
          <w:i w:val="0"/>
          <w:iCs w:val="0"/>
          <w:caps w:val="0"/>
          <w:color w:val="1F2329"/>
          <w:spacing w:val="0"/>
          <w:sz w:val="28"/>
          <w:szCs w:val="28"/>
          <w:shd w:val="clear" w:fill="FFFFFF"/>
        </w:rPr>
        <w:t>本标准的编制与已发布</w:t>
      </w:r>
      <w:r>
        <w:rPr>
          <w:rFonts w:hint="eastAsia" w:ascii="宋体" w:hAnsi="宋体" w:eastAsia="宋体" w:cs="宋体"/>
          <w:i w:val="0"/>
          <w:iCs w:val="0"/>
          <w:caps w:val="0"/>
          <w:color w:val="1F2329"/>
          <w:spacing w:val="0"/>
          <w:sz w:val="28"/>
          <w:szCs w:val="28"/>
          <w:shd w:val="clear" w:fill="FFFFFF"/>
          <w:lang w:val="en-US" w:eastAsia="zh-CN"/>
        </w:rPr>
        <w:t>实施的</w:t>
      </w:r>
      <w:r>
        <w:rPr>
          <w:rFonts w:hint="eastAsia" w:ascii="宋体" w:hAnsi="宋体" w:eastAsia="宋体" w:cs="宋体"/>
          <w:i w:val="0"/>
          <w:iCs w:val="0"/>
          <w:caps w:val="0"/>
          <w:color w:val="1F2329"/>
          <w:spacing w:val="0"/>
          <w:sz w:val="28"/>
          <w:szCs w:val="28"/>
          <w:shd w:val="clear" w:fill="FFFFFF"/>
        </w:rPr>
        <w:t>HY/T 0307—2021《海洋安全生产管理标准体系》中有关人员安全标准的要求相衔接。该标准体系明确将“人员安全标准”作为体系框架的重要组成部分，并要求标准相关各方执行有关的国际公约、法律法规和技术规范。同时，本标准与已发布的《海洋调查船舶舷外调查设备布放与回收安全管理规范》（GB/T 42548-2023）和《海洋调查船舶实验室安全管理规范》（GB/T 42549-2023）等船舶安全管理标准形成互补，共同构成我国海洋科考安全保障的标准体系。</w:t>
      </w:r>
    </w:p>
    <w:p w14:paraId="7B5844C8">
      <w:pPr>
        <w:numPr>
          <w:ilvl w:val="0"/>
          <w:numId w:val="0"/>
        </w:numPr>
        <w:spacing w:line="360" w:lineRule="auto"/>
        <w:ind w:leftChars="152" w:firstLine="280" w:firstLineChars="100"/>
        <w:outlineLvl w:val="0"/>
        <w:rPr>
          <w:rFonts w:hint="eastAsia" w:ascii="Arial" w:hAnsi="Arial" w:eastAsia="黑体" w:cs="Arial"/>
          <w:color w:val="000000"/>
          <w:kern w:val="0"/>
          <w:sz w:val="28"/>
          <w:szCs w:val="28"/>
          <w:lang w:val="en-US" w:eastAsia="zh-CN"/>
        </w:rPr>
      </w:pPr>
      <w:bookmarkStart w:id="16" w:name="_Toc31805"/>
      <w:r>
        <w:rPr>
          <w:rFonts w:hint="eastAsia" w:ascii="Arial" w:hAnsi="Arial" w:eastAsia="黑体" w:cs="Arial"/>
          <w:color w:val="000000"/>
          <w:kern w:val="0"/>
          <w:sz w:val="28"/>
          <w:szCs w:val="28"/>
          <w:lang w:val="en-US" w:eastAsia="zh-CN"/>
        </w:rPr>
        <w:t>六、重大分歧意见的处理经过和依据</w:t>
      </w:r>
      <w:bookmarkEnd w:id="16"/>
    </w:p>
    <w:p w14:paraId="7D2DF8C4">
      <w:pPr>
        <w:ind w:firstLine="560" w:firstLineChars="200"/>
        <w:rPr>
          <w:rFonts w:hint="eastAsia" w:ascii="宋体" w:hAnsi="宋体" w:eastAsia="宋体" w:cs="宋体"/>
          <w:i w:val="0"/>
          <w:iCs w:val="0"/>
          <w:caps w:val="0"/>
          <w:color w:val="1F2329"/>
          <w:spacing w:val="0"/>
          <w:sz w:val="28"/>
          <w:szCs w:val="28"/>
          <w:shd w:val="clear" w:fill="FFFFFF"/>
          <w:lang w:val="en-US" w:eastAsia="zh-CN"/>
        </w:rPr>
      </w:pPr>
      <w:r>
        <w:rPr>
          <w:rFonts w:hint="eastAsia" w:ascii="宋体" w:hAnsi="宋体" w:eastAsia="宋体" w:cs="宋体"/>
          <w:i w:val="0"/>
          <w:iCs w:val="0"/>
          <w:caps w:val="0"/>
          <w:color w:val="1F2329"/>
          <w:spacing w:val="0"/>
          <w:sz w:val="28"/>
          <w:szCs w:val="28"/>
          <w:shd w:val="clear" w:fill="FFFFFF"/>
          <w:lang w:val="en-US" w:eastAsia="zh-CN"/>
        </w:rPr>
        <w:t>本标准在编制过程中没有发生重大分歧意见。</w:t>
      </w:r>
    </w:p>
    <w:p w14:paraId="3EE93004">
      <w:pPr>
        <w:spacing w:line="360" w:lineRule="auto"/>
        <w:ind w:firstLine="425" w:firstLineChars="152"/>
        <w:outlineLvl w:val="0"/>
        <w:rPr>
          <w:rFonts w:ascii="Arial" w:hAnsi="Arial" w:eastAsia="黑体" w:cs="Arial"/>
          <w:color w:val="000000"/>
          <w:kern w:val="0"/>
          <w:sz w:val="28"/>
          <w:szCs w:val="28"/>
        </w:rPr>
      </w:pPr>
      <w:bookmarkStart w:id="17" w:name="_Toc22695"/>
      <w:r>
        <w:rPr>
          <w:rFonts w:hint="eastAsia" w:ascii="Arial" w:hAnsi="Arial" w:eastAsia="黑体" w:cs="Arial"/>
          <w:color w:val="000000"/>
          <w:kern w:val="0"/>
          <w:sz w:val="28"/>
          <w:szCs w:val="28"/>
          <w:lang w:val="en-US" w:eastAsia="zh-CN"/>
        </w:rPr>
        <w:t>七</w:t>
      </w:r>
      <w:r>
        <w:rPr>
          <w:rFonts w:hint="eastAsia" w:ascii="Arial" w:hAnsi="Arial" w:eastAsia="黑体" w:cs="Arial"/>
          <w:color w:val="000000"/>
          <w:kern w:val="0"/>
          <w:sz w:val="28"/>
          <w:szCs w:val="28"/>
        </w:rPr>
        <w:t>、</w:t>
      </w:r>
      <w:r>
        <w:rPr>
          <w:rFonts w:hint="eastAsia" w:ascii="Arial" w:hAnsi="Arial" w:eastAsia="黑体" w:cs="Arial"/>
          <w:color w:val="000000"/>
          <w:kern w:val="0"/>
          <w:sz w:val="28"/>
          <w:szCs w:val="28"/>
          <w:lang w:val="en-US" w:eastAsia="zh-CN"/>
        </w:rPr>
        <w:t>实施</w:t>
      </w:r>
      <w:r>
        <w:rPr>
          <w:rFonts w:hint="eastAsia" w:ascii="黑体" w:hAnsi="黑体" w:eastAsia="黑体"/>
          <w:sz w:val="28"/>
          <w:szCs w:val="28"/>
          <w:lang w:val="en-US" w:eastAsia="zh-CN"/>
        </w:rPr>
        <w:t>团体标准</w:t>
      </w:r>
      <w:r>
        <w:rPr>
          <w:rFonts w:hint="eastAsia" w:ascii="Arial" w:hAnsi="Arial" w:eastAsia="黑体" w:cs="Arial"/>
          <w:color w:val="000000"/>
          <w:kern w:val="0"/>
          <w:sz w:val="28"/>
          <w:szCs w:val="28"/>
        </w:rPr>
        <w:t>的建议</w:t>
      </w:r>
      <w:bookmarkEnd w:id="17"/>
    </w:p>
    <w:p w14:paraId="29E4A448">
      <w:pPr>
        <w:ind w:firstLine="560" w:firstLineChars="200"/>
        <w:rPr>
          <w:rFonts w:hint="eastAsia" w:ascii="宋体" w:hAnsi="宋体" w:eastAsia="宋体" w:cs="宋体"/>
          <w:i w:val="0"/>
          <w:iCs w:val="0"/>
          <w:caps w:val="0"/>
          <w:color w:val="1F2329"/>
          <w:spacing w:val="0"/>
          <w:sz w:val="28"/>
          <w:szCs w:val="28"/>
          <w:shd w:val="clear" w:fill="FFFFFF"/>
        </w:rPr>
      </w:pPr>
      <w:r>
        <w:rPr>
          <w:rFonts w:hint="eastAsia" w:ascii="宋体" w:hAnsi="宋体" w:eastAsia="宋体" w:cs="宋体"/>
          <w:i w:val="0"/>
          <w:iCs w:val="0"/>
          <w:caps w:val="0"/>
          <w:color w:val="1F2329"/>
          <w:spacing w:val="0"/>
          <w:sz w:val="28"/>
          <w:szCs w:val="28"/>
          <w:shd w:val="clear" w:fill="FFFFFF"/>
        </w:rPr>
        <w:t>作为自然资源部海洋安全生产管理标准体系的</w:t>
      </w:r>
      <w:r>
        <w:rPr>
          <w:rFonts w:hint="eastAsia" w:ascii="宋体" w:hAnsi="宋体" w:eastAsia="宋体" w:cs="宋体"/>
          <w:i w:val="0"/>
          <w:iCs w:val="0"/>
          <w:caps w:val="0"/>
          <w:color w:val="1F2329"/>
          <w:spacing w:val="0"/>
          <w:sz w:val="28"/>
          <w:szCs w:val="28"/>
          <w:shd w:val="clear" w:fill="FFFFFF"/>
          <w:lang w:eastAsia="zh-CN"/>
        </w:rPr>
        <w:t>重要</w:t>
      </w:r>
      <w:r>
        <w:rPr>
          <w:rFonts w:hint="eastAsia" w:ascii="宋体" w:hAnsi="宋体" w:eastAsia="宋体" w:cs="宋体"/>
          <w:i w:val="0"/>
          <w:iCs w:val="0"/>
          <w:caps w:val="0"/>
          <w:color w:val="1F2329"/>
          <w:spacing w:val="0"/>
          <w:sz w:val="28"/>
          <w:szCs w:val="28"/>
          <w:shd w:val="clear" w:fill="FFFFFF"/>
        </w:rPr>
        <w:t>组成部分，</w:t>
      </w:r>
      <w:r>
        <w:rPr>
          <w:rFonts w:hint="eastAsia" w:ascii="宋体" w:hAnsi="宋体" w:cs="宋体"/>
          <w:i w:val="0"/>
          <w:iCs w:val="0"/>
          <w:caps w:val="0"/>
          <w:color w:val="1F2329"/>
          <w:spacing w:val="0"/>
          <w:sz w:val="28"/>
          <w:szCs w:val="28"/>
          <w:shd w:val="clear" w:fill="FFFFFF"/>
          <w:lang w:val="en-US" w:eastAsia="zh-CN"/>
        </w:rPr>
        <w:t>建议起草单位及船舶管理单位组织开展</w:t>
      </w:r>
      <w:r>
        <w:rPr>
          <w:rFonts w:hint="eastAsia" w:ascii="宋体" w:hAnsi="宋体" w:eastAsia="宋体" w:cs="宋体"/>
          <w:i w:val="0"/>
          <w:iCs w:val="0"/>
          <w:caps w:val="0"/>
          <w:color w:val="1F2329"/>
          <w:spacing w:val="0"/>
          <w:sz w:val="28"/>
          <w:szCs w:val="28"/>
          <w:shd w:val="clear" w:fill="FFFFFF"/>
        </w:rPr>
        <w:t>《海洋科考人员安全培训指南》</w:t>
      </w:r>
      <w:r>
        <w:rPr>
          <w:rFonts w:hint="eastAsia" w:ascii="宋体" w:hAnsi="宋体" w:cs="宋体"/>
          <w:i w:val="0"/>
          <w:iCs w:val="0"/>
          <w:caps w:val="0"/>
          <w:color w:val="1F2329"/>
          <w:spacing w:val="0"/>
          <w:sz w:val="28"/>
          <w:szCs w:val="28"/>
          <w:shd w:val="clear" w:fill="FFFFFF"/>
          <w:lang w:val="en-US" w:eastAsia="zh-CN"/>
        </w:rPr>
        <w:t>宣贯培训，</w:t>
      </w:r>
      <w:r>
        <w:rPr>
          <w:rFonts w:hint="eastAsia" w:ascii="宋体" w:hAnsi="宋体" w:cs="宋体"/>
          <w:i w:val="0"/>
          <w:iCs w:val="0"/>
          <w:caps w:val="0"/>
          <w:color w:val="1F2329"/>
          <w:spacing w:val="0"/>
          <w:sz w:val="28"/>
          <w:szCs w:val="28"/>
          <w:shd w:val="clear" w:fill="FFFFFF"/>
          <w:lang w:eastAsia="zh-CN"/>
        </w:rPr>
        <w:t>有助于</w:t>
      </w:r>
      <w:r>
        <w:rPr>
          <w:rFonts w:hint="eastAsia" w:ascii="宋体" w:hAnsi="宋体" w:eastAsia="宋体" w:cs="宋体"/>
          <w:i w:val="0"/>
          <w:iCs w:val="0"/>
          <w:caps w:val="0"/>
          <w:color w:val="1F2329"/>
          <w:spacing w:val="0"/>
          <w:sz w:val="28"/>
          <w:szCs w:val="28"/>
          <w:shd w:val="clear" w:fill="FFFFFF"/>
          <w:lang w:val="en-US" w:eastAsia="zh-CN"/>
        </w:rPr>
        <w:t>落实国家安全生产责任制，提高</w:t>
      </w:r>
      <w:r>
        <w:rPr>
          <w:rFonts w:hint="eastAsia" w:ascii="宋体" w:hAnsi="宋体" w:eastAsia="宋体" w:cs="宋体"/>
          <w:i w:val="0"/>
          <w:iCs w:val="0"/>
          <w:caps w:val="0"/>
          <w:color w:val="1F2329"/>
          <w:spacing w:val="0"/>
          <w:sz w:val="28"/>
          <w:szCs w:val="28"/>
          <w:shd w:val="clear" w:fill="FFFFFF"/>
        </w:rPr>
        <w:t>海洋安全生产监督与管理整体水平、遏制</w:t>
      </w:r>
      <w:r>
        <w:rPr>
          <w:rFonts w:hint="eastAsia" w:ascii="宋体" w:hAnsi="宋体" w:cs="宋体"/>
          <w:i w:val="0"/>
          <w:iCs w:val="0"/>
          <w:caps w:val="0"/>
          <w:color w:val="1F2329"/>
          <w:spacing w:val="0"/>
          <w:sz w:val="28"/>
          <w:szCs w:val="28"/>
          <w:shd w:val="clear" w:fill="FFFFFF"/>
          <w:lang w:eastAsia="zh-CN"/>
        </w:rPr>
        <w:t>重特大安全事故的发生</w:t>
      </w:r>
      <w:r>
        <w:rPr>
          <w:rFonts w:hint="eastAsia" w:ascii="宋体" w:hAnsi="宋体" w:eastAsia="宋体" w:cs="宋体"/>
          <w:i w:val="0"/>
          <w:iCs w:val="0"/>
          <w:caps w:val="0"/>
          <w:color w:val="1F2329"/>
          <w:spacing w:val="0"/>
          <w:sz w:val="28"/>
          <w:szCs w:val="28"/>
          <w:shd w:val="clear" w:fill="FFFFFF"/>
          <w:lang w:eastAsia="zh-CN"/>
        </w:rPr>
        <w:t>。</w:t>
      </w:r>
    </w:p>
    <w:p w14:paraId="0234DFB4">
      <w:pPr>
        <w:spacing w:line="360" w:lineRule="auto"/>
        <w:ind w:firstLine="425" w:firstLineChars="152"/>
        <w:outlineLvl w:val="0"/>
        <w:rPr>
          <w:rFonts w:hint="eastAsia" w:ascii="Arial" w:hAnsi="Arial" w:eastAsia="黑体" w:cs="Arial"/>
          <w:color w:val="000000"/>
          <w:kern w:val="0"/>
          <w:sz w:val="28"/>
          <w:szCs w:val="28"/>
          <w:lang w:val="en-US" w:eastAsia="zh-CN"/>
        </w:rPr>
      </w:pPr>
      <w:bookmarkStart w:id="18" w:name="_Toc16515"/>
      <w:r>
        <w:rPr>
          <w:rFonts w:hint="eastAsia" w:ascii="Arial" w:hAnsi="Arial" w:eastAsia="黑体" w:cs="Arial"/>
          <w:color w:val="000000"/>
          <w:kern w:val="0"/>
          <w:sz w:val="28"/>
          <w:szCs w:val="28"/>
          <w:lang w:val="en-US" w:eastAsia="zh-CN"/>
        </w:rPr>
        <w:t>八、废止现行标准的建议</w:t>
      </w:r>
      <w:bookmarkEnd w:id="18"/>
    </w:p>
    <w:p w14:paraId="48F3A771">
      <w:pPr>
        <w:ind w:firstLine="560" w:firstLineChars="200"/>
        <w:rPr>
          <w:rFonts w:hint="eastAsia" w:ascii="宋体" w:hAnsi="宋体" w:eastAsia="宋体" w:cs="宋体"/>
          <w:i w:val="0"/>
          <w:iCs w:val="0"/>
          <w:caps w:val="0"/>
          <w:color w:val="1F2329"/>
          <w:spacing w:val="0"/>
          <w:sz w:val="28"/>
          <w:szCs w:val="28"/>
          <w:shd w:val="clear" w:fill="FFFFFF"/>
          <w:lang w:val="en-US" w:eastAsia="zh-CN"/>
        </w:rPr>
      </w:pPr>
      <w:r>
        <w:rPr>
          <w:rFonts w:hint="eastAsia" w:ascii="宋体" w:hAnsi="宋体" w:eastAsia="宋体" w:cs="宋体"/>
          <w:i w:val="0"/>
          <w:iCs w:val="0"/>
          <w:caps w:val="0"/>
          <w:color w:val="1F2329"/>
          <w:spacing w:val="0"/>
          <w:sz w:val="28"/>
          <w:szCs w:val="28"/>
          <w:shd w:val="clear" w:fill="FFFFFF"/>
          <w:lang w:val="en-US" w:eastAsia="zh-CN"/>
        </w:rPr>
        <w:t>无。</w:t>
      </w:r>
    </w:p>
    <w:p w14:paraId="74301097">
      <w:pPr>
        <w:spacing w:line="360" w:lineRule="auto"/>
        <w:ind w:firstLine="425" w:firstLineChars="152"/>
        <w:outlineLvl w:val="0"/>
        <w:rPr>
          <w:rFonts w:hint="eastAsia" w:ascii="Arial" w:hAnsi="Arial" w:eastAsia="黑体" w:cs="Arial"/>
          <w:color w:val="000000"/>
          <w:kern w:val="0"/>
          <w:sz w:val="28"/>
          <w:szCs w:val="28"/>
          <w:lang w:val="en-US" w:eastAsia="zh-CN"/>
        </w:rPr>
      </w:pPr>
      <w:bookmarkStart w:id="19" w:name="_Toc29394"/>
      <w:r>
        <w:rPr>
          <w:rFonts w:hint="eastAsia" w:ascii="Arial" w:hAnsi="Arial" w:eastAsia="黑体" w:cs="Arial"/>
          <w:color w:val="000000"/>
          <w:kern w:val="0"/>
          <w:sz w:val="28"/>
          <w:szCs w:val="28"/>
          <w:lang w:val="en-US" w:eastAsia="zh-CN"/>
        </w:rPr>
        <w:t>九、其他应予以说明的事项</w:t>
      </w:r>
      <w:bookmarkEnd w:id="19"/>
    </w:p>
    <w:p w14:paraId="12939F06">
      <w:pPr>
        <w:ind w:firstLine="560" w:firstLineChars="200"/>
        <w:rPr>
          <w:rFonts w:hint="eastAsia" w:ascii="宋体" w:hAnsi="宋体" w:eastAsia="宋体" w:cs="宋体"/>
          <w:i w:val="0"/>
          <w:iCs w:val="0"/>
          <w:caps w:val="0"/>
          <w:color w:val="1F2329"/>
          <w:spacing w:val="0"/>
          <w:sz w:val="28"/>
          <w:szCs w:val="28"/>
          <w:shd w:val="clear" w:fill="FFFFFF"/>
          <w:lang w:val="en-US" w:eastAsia="zh-CN"/>
        </w:rPr>
      </w:pPr>
      <w:bookmarkStart w:id="20" w:name="_Toc31179"/>
      <w:r>
        <w:rPr>
          <w:rFonts w:hint="eastAsia" w:ascii="宋体" w:hAnsi="宋体" w:eastAsia="宋体" w:cs="宋体"/>
          <w:i w:val="0"/>
          <w:iCs w:val="0"/>
          <w:caps w:val="0"/>
          <w:color w:val="1F2329"/>
          <w:spacing w:val="0"/>
          <w:sz w:val="28"/>
          <w:szCs w:val="28"/>
          <w:shd w:val="clear" w:fill="FFFFFF"/>
          <w:lang w:val="en-US" w:eastAsia="zh-CN"/>
        </w:rPr>
        <w:t>无。</w:t>
      </w:r>
      <w:bookmarkEnd w:id="20"/>
    </w:p>
    <w:sectPr>
      <w:footerReference r:id="rId10" w:type="first"/>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Emoji">
    <w:panose1 w:val="020B0502040204020203"/>
    <w:charset w:val="00"/>
    <w:family w:val="auto"/>
    <w:pitch w:val="default"/>
    <w:sig w:usb0="00000001" w:usb1="02000000" w:usb2="08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E48F">
    <w:pPr>
      <w:pStyle w:val="6"/>
      <w:jc w:val="both"/>
    </w:pPr>
  </w:p>
  <w:p w14:paraId="69941F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51EC"/>
  <w:p w14:paraId="319E7838"/>
  <w:p w14:paraId="2776B9A3"/>
  <w:p w14:paraId="10BC6C06"/>
  <w:p w14:paraId="2788D26F"/>
  <w:p w14:paraId="46FDC544"/>
  <w:p w14:paraId="10858C7C"/>
  <w:p w14:paraId="6E6B2F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2252185"/>
      <w:docPartObj>
        <w:docPartGallery w:val="autotext"/>
      </w:docPartObj>
    </w:sdtPr>
    <w:sdtContent>
      <w:p w14:paraId="54B1717A">
        <w:pPr>
          <w:pStyle w:val="6"/>
          <w:jc w:val="center"/>
        </w:pPr>
        <w:r>
          <w:fldChar w:fldCharType="begin"/>
        </w:r>
        <w:r>
          <w:instrText xml:space="preserve">PAGE   \* MERGEFORMAT</w:instrText>
        </w:r>
        <w:r>
          <w:fldChar w:fldCharType="separate"/>
        </w:r>
        <w:r>
          <w:rPr>
            <w:lang w:val="zh-CN"/>
          </w:rPr>
          <w:t>1</w:t>
        </w:r>
        <w:r>
          <w:fldChar w:fldCharType="end"/>
        </w:r>
      </w:p>
    </w:sdtContent>
  </w:sdt>
  <w:p w14:paraId="365B43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0859">
    <w:pPr>
      <w:pStyle w:val="6"/>
      <w:jc w:val="both"/>
    </w:pPr>
  </w:p>
  <w:p w14:paraId="423AF06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9577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36A8A">
    <w:pPr>
      <w:pStyle w:val="6"/>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791"/>
                            <w:docPartObj>
                              <w:docPartGallery w:val="autotext"/>
                            </w:docPartObj>
                          </w:sdtPr>
                          <w:sdtContent>
                            <w:p w14:paraId="0FCBCBE7">
                              <w:pPr>
                                <w:pStyle w:val="6"/>
                                <w:jc w:val="center"/>
                              </w:pPr>
                              <w:r>
                                <w:fldChar w:fldCharType="begin"/>
                              </w:r>
                              <w:r>
                                <w:instrText xml:space="preserve">PAGE   \* MERGEFORMAT</w:instrText>
                              </w:r>
                              <w:r>
                                <w:fldChar w:fldCharType="separate"/>
                              </w:r>
                              <w:r>
                                <w:rPr>
                                  <w:lang w:val="zh-CN"/>
                                </w:rPr>
                                <w:t>5</w:t>
                              </w:r>
                              <w:r>
                                <w:fldChar w:fldCharType="end"/>
                              </w:r>
                            </w:p>
                          </w:sdtContent>
                        </w:sdt>
                        <w:p w14:paraId="45A618B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76791"/>
                      <w:docPartObj>
                        <w:docPartGallery w:val="autotext"/>
                      </w:docPartObj>
                    </w:sdtPr>
                    <w:sdtContent>
                      <w:p w14:paraId="0FCBCBE7">
                        <w:pPr>
                          <w:pStyle w:val="6"/>
                          <w:jc w:val="center"/>
                        </w:pPr>
                        <w:r>
                          <w:fldChar w:fldCharType="begin"/>
                        </w:r>
                        <w:r>
                          <w:instrText xml:space="preserve">PAGE   \* MERGEFORMAT</w:instrText>
                        </w:r>
                        <w:r>
                          <w:fldChar w:fldCharType="separate"/>
                        </w:r>
                        <w:r>
                          <w:rPr>
                            <w:lang w:val="zh-CN"/>
                          </w:rPr>
                          <w:t>5</w:t>
                        </w:r>
                        <w:r>
                          <w:fldChar w:fldCharType="end"/>
                        </w:r>
                      </w:p>
                    </w:sdtContent>
                  </w:sdt>
                  <w:p w14:paraId="45A618B1"/>
                </w:txbxContent>
              </v:textbox>
            </v:shape>
          </w:pict>
        </mc:Fallback>
      </mc:AlternateContent>
    </w:r>
  </w:p>
  <w:p w14:paraId="54E8807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414"/>
      <w:docPartObj>
        <w:docPartGallery w:val="autotext"/>
      </w:docPartObj>
    </w:sdtPr>
    <w:sdtContent>
      <w:p w14:paraId="59E3E410">
        <w:pPr>
          <w:pStyle w:val="6"/>
          <w:jc w:val="center"/>
        </w:pPr>
        <w:r>
          <w:fldChar w:fldCharType="begin"/>
        </w:r>
        <w:r>
          <w:instrText xml:space="preserve">PAGE   \* MERGEFORMAT</w:instrText>
        </w:r>
        <w:r>
          <w:fldChar w:fldCharType="separate"/>
        </w:r>
        <w:r>
          <w:rPr>
            <w:lang w:val="zh-CN"/>
          </w:rPr>
          <w:t>1</w:t>
        </w:r>
        <w:r>
          <w:fldChar w:fldCharType="end"/>
        </w:r>
      </w:p>
    </w:sdtContent>
  </w:sdt>
  <w:p w14:paraId="466CAF4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C49C6">
    <w:pPr>
      <w:pStyle w:val="6"/>
      <w:framePr w:wrap="around" w:vAnchor="text" w:hAnchor="margin" w:xAlign="center" w:y="1"/>
      <w:rPr>
        <w:rStyle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335EF"/>
    <w:multiLevelType w:val="singleLevel"/>
    <w:tmpl w:val="BFC335EF"/>
    <w:lvl w:ilvl="0" w:tentative="0">
      <w:start w:val="1"/>
      <w:numFmt w:val="chineseCounting"/>
      <w:suff w:val="nothing"/>
      <w:lvlText w:val="%1、"/>
      <w:lvlJc w:val="left"/>
      <w:rPr>
        <w:rFonts w:hint="eastAsia"/>
      </w:rPr>
    </w:lvl>
  </w:abstractNum>
  <w:abstractNum w:abstractNumId="1">
    <w:nsid w:val="FB232CFC"/>
    <w:multiLevelType w:val="singleLevel"/>
    <w:tmpl w:val="FB232CFC"/>
    <w:lvl w:ilvl="0" w:tentative="0">
      <w:start w:val="1"/>
      <w:numFmt w:val="decimal"/>
      <w:lvlText w:val="%1."/>
      <w:lvlJc w:val="left"/>
      <w:pPr>
        <w:tabs>
          <w:tab w:val="left" w:pos="312"/>
        </w:tabs>
      </w:pPr>
    </w:lvl>
  </w:abstractNum>
  <w:abstractNum w:abstractNumId="2">
    <w:nsid w:val="26186F10"/>
    <w:multiLevelType w:val="singleLevel"/>
    <w:tmpl w:val="26186F10"/>
    <w:lvl w:ilvl="0" w:tentative="0">
      <w:start w:val="4"/>
      <w:numFmt w:val="decimal"/>
      <w:suff w:val="nothing"/>
      <w:lvlText w:val="（%1）"/>
      <w:lvlJc w:val="left"/>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5"/>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1135" w:firstLine="0"/>
      </w:pPr>
      <w:rPr>
        <w:rFonts w:hint="eastAsia" w:ascii="黑体" w:eastAsia="黑体"/>
        <w:b w:val="0"/>
        <w:i w:val="0"/>
        <w:sz w:val="21"/>
      </w:rPr>
    </w:lvl>
    <w:lvl w:ilvl="4" w:tentative="0">
      <w:start w:val="1"/>
      <w:numFmt w:val="decimal"/>
      <w:suff w:val="nothing"/>
      <w:lvlText w:val="%1%2.%3.%4.%5　"/>
      <w:lvlJc w:val="left"/>
      <w:pPr>
        <w:ind w:left="284"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9E"/>
    <w:rsid w:val="00003873"/>
    <w:rsid w:val="00007D5B"/>
    <w:rsid w:val="00011D06"/>
    <w:rsid w:val="00012191"/>
    <w:rsid w:val="00016098"/>
    <w:rsid w:val="00017C4C"/>
    <w:rsid w:val="00022CBE"/>
    <w:rsid w:val="00026F5D"/>
    <w:rsid w:val="00027D28"/>
    <w:rsid w:val="0003140F"/>
    <w:rsid w:val="0003582B"/>
    <w:rsid w:val="00035C08"/>
    <w:rsid w:val="00036092"/>
    <w:rsid w:val="000426C9"/>
    <w:rsid w:val="00042F78"/>
    <w:rsid w:val="00044365"/>
    <w:rsid w:val="00047503"/>
    <w:rsid w:val="00065C72"/>
    <w:rsid w:val="00067078"/>
    <w:rsid w:val="000740F2"/>
    <w:rsid w:val="00075562"/>
    <w:rsid w:val="00080F75"/>
    <w:rsid w:val="000827FC"/>
    <w:rsid w:val="00083810"/>
    <w:rsid w:val="000846B3"/>
    <w:rsid w:val="000849B1"/>
    <w:rsid w:val="00087A0E"/>
    <w:rsid w:val="000909D4"/>
    <w:rsid w:val="00091CB5"/>
    <w:rsid w:val="00091D61"/>
    <w:rsid w:val="00095159"/>
    <w:rsid w:val="000A7190"/>
    <w:rsid w:val="000A7531"/>
    <w:rsid w:val="000B10E2"/>
    <w:rsid w:val="000B2FE1"/>
    <w:rsid w:val="000B54D2"/>
    <w:rsid w:val="000B7CFF"/>
    <w:rsid w:val="000C461B"/>
    <w:rsid w:val="000C6C58"/>
    <w:rsid w:val="000D16FA"/>
    <w:rsid w:val="000D20D5"/>
    <w:rsid w:val="000D397D"/>
    <w:rsid w:val="000E0385"/>
    <w:rsid w:val="000E0E0E"/>
    <w:rsid w:val="000E234B"/>
    <w:rsid w:val="000E3DE5"/>
    <w:rsid w:val="000E5D67"/>
    <w:rsid w:val="000F72DD"/>
    <w:rsid w:val="001003D8"/>
    <w:rsid w:val="00102831"/>
    <w:rsid w:val="00107961"/>
    <w:rsid w:val="00107E97"/>
    <w:rsid w:val="001111B2"/>
    <w:rsid w:val="0011171F"/>
    <w:rsid w:val="00116407"/>
    <w:rsid w:val="0011650A"/>
    <w:rsid w:val="00123F79"/>
    <w:rsid w:val="00125C0F"/>
    <w:rsid w:val="00126F1F"/>
    <w:rsid w:val="00132780"/>
    <w:rsid w:val="001333EF"/>
    <w:rsid w:val="00134BFA"/>
    <w:rsid w:val="0013591F"/>
    <w:rsid w:val="001369E7"/>
    <w:rsid w:val="00136AC5"/>
    <w:rsid w:val="00137A3B"/>
    <w:rsid w:val="001404C3"/>
    <w:rsid w:val="001426DF"/>
    <w:rsid w:val="00143EDD"/>
    <w:rsid w:val="0015358E"/>
    <w:rsid w:val="00156DCC"/>
    <w:rsid w:val="00162EC7"/>
    <w:rsid w:val="00167FE6"/>
    <w:rsid w:val="0017018E"/>
    <w:rsid w:val="00170D04"/>
    <w:rsid w:val="001807A0"/>
    <w:rsid w:val="001870B2"/>
    <w:rsid w:val="001934B6"/>
    <w:rsid w:val="001935FA"/>
    <w:rsid w:val="00194894"/>
    <w:rsid w:val="001949EF"/>
    <w:rsid w:val="001A2105"/>
    <w:rsid w:val="001A3260"/>
    <w:rsid w:val="001A51D6"/>
    <w:rsid w:val="001A6211"/>
    <w:rsid w:val="001B029B"/>
    <w:rsid w:val="001B28F8"/>
    <w:rsid w:val="001B338E"/>
    <w:rsid w:val="001B4993"/>
    <w:rsid w:val="001B4B6E"/>
    <w:rsid w:val="001B58E0"/>
    <w:rsid w:val="001C26BF"/>
    <w:rsid w:val="001C7D7E"/>
    <w:rsid w:val="001D2037"/>
    <w:rsid w:val="001D476A"/>
    <w:rsid w:val="001F4015"/>
    <w:rsid w:val="001F62C1"/>
    <w:rsid w:val="001F6D20"/>
    <w:rsid w:val="001F7F86"/>
    <w:rsid w:val="00206AC3"/>
    <w:rsid w:val="00210019"/>
    <w:rsid w:val="0021223A"/>
    <w:rsid w:val="0021446B"/>
    <w:rsid w:val="00215339"/>
    <w:rsid w:val="00217631"/>
    <w:rsid w:val="00222167"/>
    <w:rsid w:val="002266F2"/>
    <w:rsid w:val="002316B9"/>
    <w:rsid w:val="00232316"/>
    <w:rsid w:val="0023263D"/>
    <w:rsid w:val="00234730"/>
    <w:rsid w:val="002373C9"/>
    <w:rsid w:val="002438C3"/>
    <w:rsid w:val="00243E41"/>
    <w:rsid w:val="00246D76"/>
    <w:rsid w:val="00247E74"/>
    <w:rsid w:val="002516BC"/>
    <w:rsid w:val="00253191"/>
    <w:rsid w:val="00254E0B"/>
    <w:rsid w:val="0025618B"/>
    <w:rsid w:val="00256971"/>
    <w:rsid w:val="00263202"/>
    <w:rsid w:val="00274A10"/>
    <w:rsid w:val="0027541D"/>
    <w:rsid w:val="002819BF"/>
    <w:rsid w:val="002903E5"/>
    <w:rsid w:val="0029154B"/>
    <w:rsid w:val="00293286"/>
    <w:rsid w:val="00295756"/>
    <w:rsid w:val="002A1773"/>
    <w:rsid w:val="002A5D55"/>
    <w:rsid w:val="002B46A2"/>
    <w:rsid w:val="002C08C5"/>
    <w:rsid w:val="002C1825"/>
    <w:rsid w:val="002C1BCE"/>
    <w:rsid w:val="002C5A21"/>
    <w:rsid w:val="002C6602"/>
    <w:rsid w:val="002D1D73"/>
    <w:rsid w:val="002D1FF3"/>
    <w:rsid w:val="002D6379"/>
    <w:rsid w:val="002D6FEA"/>
    <w:rsid w:val="002E5436"/>
    <w:rsid w:val="002F0D6F"/>
    <w:rsid w:val="00301E0A"/>
    <w:rsid w:val="003073BC"/>
    <w:rsid w:val="00307CAE"/>
    <w:rsid w:val="00307EB3"/>
    <w:rsid w:val="003101CA"/>
    <w:rsid w:val="00313478"/>
    <w:rsid w:val="00313974"/>
    <w:rsid w:val="0031653F"/>
    <w:rsid w:val="00320660"/>
    <w:rsid w:val="00320851"/>
    <w:rsid w:val="003228B9"/>
    <w:rsid w:val="003247E4"/>
    <w:rsid w:val="003252F1"/>
    <w:rsid w:val="0033006E"/>
    <w:rsid w:val="0033383A"/>
    <w:rsid w:val="003409DA"/>
    <w:rsid w:val="00340FFF"/>
    <w:rsid w:val="00343279"/>
    <w:rsid w:val="0034794C"/>
    <w:rsid w:val="00350564"/>
    <w:rsid w:val="00365BB6"/>
    <w:rsid w:val="003714E9"/>
    <w:rsid w:val="003745F9"/>
    <w:rsid w:val="00383F84"/>
    <w:rsid w:val="0038567B"/>
    <w:rsid w:val="00390142"/>
    <w:rsid w:val="00396EA7"/>
    <w:rsid w:val="0039769A"/>
    <w:rsid w:val="003A05E2"/>
    <w:rsid w:val="003A350B"/>
    <w:rsid w:val="003A3944"/>
    <w:rsid w:val="003B5EBC"/>
    <w:rsid w:val="003B6A2B"/>
    <w:rsid w:val="003B6B2E"/>
    <w:rsid w:val="003C1178"/>
    <w:rsid w:val="003C31F9"/>
    <w:rsid w:val="003C3C4B"/>
    <w:rsid w:val="003D042B"/>
    <w:rsid w:val="003D0A12"/>
    <w:rsid w:val="003D368F"/>
    <w:rsid w:val="003D3A0D"/>
    <w:rsid w:val="003D3E33"/>
    <w:rsid w:val="003E00B3"/>
    <w:rsid w:val="003E1F03"/>
    <w:rsid w:val="003E2BC3"/>
    <w:rsid w:val="003E3860"/>
    <w:rsid w:val="003E4703"/>
    <w:rsid w:val="003E4C94"/>
    <w:rsid w:val="003F602A"/>
    <w:rsid w:val="00401A90"/>
    <w:rsid w:val="00402292"/>
    <w:rsid w:val="00414B6F"/>
    <w:rsid w:val="00417D08"/>
    <w:rsid w:val="00417FB2"/>
    <w:rsid w:val="0043743B"/>
    <w:rsid w:val="0044133D"/>
    <w:rsid w:val="004452EF"/>
    <w:rsid w:val="004458F1"/>
    <w:rsid w:val="0045407D"/>
    <w:rsid w:val="00457947"/>
    <w:rsid w:val="004637B3"/>
    <w:rsid w:val="00465A13"/>
    <w:rsid w:val="004665D9"/>
    <w:rsid w:val="00472C3A"/>
    <w:rsid w:val="00473804"/>
    <w:rsid w:val="0047407F"/>
    <w:rsid w:val="00474C50"/>
    <w:rsid w:val="00476736"/>
    <w:rsid w:val="00476BCE"/>
    <w:rsid w:val="00477D2A"/>
    <w:rsid w:val="004860B1"/>
    <w:rsid w:val="00487AAA"/>
    <w:rsid w:val="0049170D"/>
    <w:rsid w:val="00496088"/>
    <w:rsid w:val="004A0698"/>
    <w:rsid w:val="004A16EF"/>
    <w:rsid w:val="004A3E40"/>
    <w:rsid w:val="004B0033"/>
    <w:rsid w:val="004B4F15"/>
    <w:rsid w:val="004B54F2"/>
    <w:rsid w:val="004C30F8"/>
    <w:rsid w:val="004C399E"/>
    <w:rsid w:val="004C7C66"/>
    <w:rsid w:val="004D5C79"/>
    <w:rsid w:val="004E1D63"/>
    <w:rsid w:val="004F1881"/>
    <w:rsid w:val="00500E54"/>
    <w:rsid w:val="0050433E"/>
    <w:rsid w:val="0050524D"/>
    <w:rsid w:val="0051008A"/>
    <w:rsid w:val="00511518"/>
    <w:rsid w:val="00513FE7"/>
    <w:rsid w:val="005145EC"/>
    <w:rsid w:val="00520FF2"/>
    <w:rsid w:val="00524235"/>
    <w:rsid w:val="0053368F"/>
    <w:rsid w:val="005346DD"/>
    <w:rsid w:val="00535AA0"/>
    <w:rsid w:val="00542B9B"/>
    <w:rsid w:val="00545482"/>
    <w:rsid w:val="005458B9"/>
    <w:rsid w:val="005511AC"/>
    <w:rsid w:val="00553DC8"/>
    <w:rsid w:val="00562963"/>
    <w:rsid w:val="00565653"/>
    <w:rsid w:val="00570191"/>
    <w:rsid w:val="005704E5"/>
    <w:rsid w:val="00581B4A"/>
    <w:rsid w:val="00581E25"/>
    <w:rsid w:val="00590CC6"/>
    <w:rsid w:val="00594397"/>
    <w:rsid w:val="005A2CF8"/>
    <w:rsid w:val="005A4995"/>
    <w:rsid w:val="005A636C"/>
    <w:rsid w:val="005B0DFF"/>
    <w:rsid w:val="005B3EA2"/>
    <w:rsid w:val="005B58D7"/>
    <w:rsid w:val="005C17C3"/>
    <w:rsid w:val="005C3668"/>
    <w:rsid w:val="005C547F"/>
    <w:rsid w:val="005C5969"/>
    <w:rsid w:val="005D5A8B"/>
    <w:rsid w:val="005E0473"/>
    <w:rsid w:val="005E695F"/>
    <w:rsid w:val="005E6F2B"/>
    <w:rsid w:val="005F1EB6"/>
    <w:rsid w:val="005F233F"/>
    <w:rsid w:val="005F3047"/>
    <w:rsid w:val="005F3B70"/>
    <w:rsid w:val="005F7012"/>
    <w:rsid w:val="005F7242"/>
    <w:rsid w:val="005F7B76"/>
    <w:rsid w:val="0060560F"/>
    <w:rsid w:val="00612CF8"/>
    <w:rsid w:val="0061799A"/>
    <w:rsid w:val="00622910"/>
    <w:rsid w:val="00623B50"/>
    <w:rsid w:val="006301D9"/>
    <w:rsid w:val="006322ED"/>
    <w:rsid w:val="00634348"/>
    <w:rsid w:val="00636436"/>
    <w:rsid w:val="00642B0C"/>
    <w:rsid w:val="006453F1"/>
    <w:rsid w:val="00650E43"/>
    <w:rsid w:val="00656265"/>
    <w:rsid w:val="00660A90"/>
    <w:rsid w:val="006628C8"/>
    <w:rsid w:val="006822F5"/>
    <w:rsid w:val="00684A7D"/>
    <w:rsid w:val="00693204"/>
    <w:rsid w:val="00697204"/>
    <w:rsid w:val="00697DC7"/>
    <w:rsid w:val="006A1EB9"/>
    <w:rsid w:val="006A45DA"/>
    <w:rsid w:val="006A65E1"/>
    <w:rsid w:val="006B43AE"/>
    <w:rsid w:val="006B4E95"/>
    <w:rsid w:val="006B5BC1"/>
    <w:rsid w:val="006B697C"/>
    <w:rsid w:val="006C07C6"/>
    <w:rsid w:val="006C1910"/>
    <w:rsid w:val="006C2460"/>
    <w:rsid w:val="006C347B"/>
    <w:rsid w:val="006D4476"/>
    <w:rsid w:val="006D4BFD"/>
    <w:rsid w:val="006D7B7A"/>
    <w:rsid w:val="006E0025"/>
    <w:rsid w:val="006E088C"/>
    <w:rsid w:val="006E12FB"/>
    <w:rsid w:val="006E5610"/>
    <w:rsid w:val="006E625F"/>
    <w:rsid w:val="006F72EA"/>
    <w:rsid w:val="00700772"/>
    <w:rsid w:val="00701F0C"/>
    <w:rsid w:val="007029A7"/>
    <w:rsid w:val="0070614E"/>
    <w:rsid w:val="007135F8"/>
    <w:rsid w:val="0071699F"/>
    <w:rsid w:val="00716CA6"/>
    <w:rsid w:val="00731502"/>
    <w:rsid w:val="00731DFD"/>
    <w:rsid w:val="00732B1D"/>
    <w:rsid w:val="00735D80"/>
    <w:rsid w:val="00736CCB"/>
    <w:rsid w:val="007374FD"/>
    <w:rsid w:val="007375E1"/>
    <w:rsid w:val="007434CD"/>
    <w:rsid w:val="00744016"/>
    <w:rsid w:val="00744E7A"/>
    <w:rsid w:val="00751EFF"/>
    <w:rsid w:val="007527DA"/>
    <w:rsid w:val="007561B2"/>
    <w:rsid w:val="00757AB5"/>
    <w:rsid w:val="007679FB"/>
    <w:rsid w:val="007701F9"/>
    <w:rsid w:val="00771A67"/>
    <w:rsid w:val="00772480"/>
    <w:rsid w:val="007755EF"/>
    <w:rsid w:val="0078352D"/>
    <w:rsid w:val="00787D48"/>
    <w:rsid w:val="0079102B"/>
    <w:rsid w:val="007951FD"/>
    <w:rsid w:val="00797041"/>
    <w:rsid w:val="007A1591"/>
    <w:rsid w:val="007A3155"/>
    <w:rsid w:val="007A554F"/>
    <w:rsid w:val="007A62CF"/>
    <w:rsid w:val="007B0D18"/>
    <w:rsid w:val="007B79C2"/>
    <w:rsid w:val="007B7A49"/>
    <w:rsid w:val="007C268F"/>
    <w:rsid w:val="007D13D9"/>
    <w:rsid w:val="007D1708"/>
    <w:rsid w:val="007D3E58"/>
    <w:rsid w:val="007D4AED"/>
    <w:rsid w:val="007D75E9"/>
    <w:rsid w:val="007E5373"/>
    <w:rsid w:val="007E697A"/>
    <w:rsid w:val="007F2593"/>
    <w:rsid w:val="007F2913"/>
    <w:rsid w:val="00802C5B"/>
    <w:rsid w:val="00802FED"/>
    <w:rsid w:val="0081760A"/>
    <w:rsid w:val="008204F7"/>
    <w:rsid w:val="00823CAF"/>
    <w:rsid w:val="00827323"/>
    <w:rsid w:val="008309BD"/>
    <w:rsid w:val="008323E4"/>
    <w:rsid w:val="00833EAD"/>
    <w:rsid w:val="0084249D"/>
    <w:rsid w:val="0084447F"/>
    <w:rsid w:val="00845372"/>
    <w:rsid w:val="008455AC"/>
    <w:rsid w:val="008456B1"/>
    <w:rsid w:val="008504BE"/>
    <w:rsid w:val="00855EC5"/>
    <w:rsid w:val="00857099"/>
    <w:rsid w:val="00865C01"/>
    <w:rsid w:val="008742CB"/>
    <w:rsid w:val="008776DD"/>
    <w:rsid w:val="008819AD"/>
    <w:rsid w:val="00884E5D"/>
    <w:rsid w:val="00885F18"/>
    <w:rsid w:val="00891A4F"/>
    <w:rsid w:val="00892561"/>
    <w:rsid w:val="0089441D"/>
    <w:rsid w:val="00896E94"/>
    <w:rsid w:val="008A4EA7"/>
    <w:rsid w:val="008A5C8F"/>
    <w:rsid w:val="008A6E0A"/>
    <w:rsid w:val="008B3AC9"/>
    <w:rsid w:val="008B6BFA"/>
    <w:rsid w:val="008C17C6"/>
    <w:rsid w:val="008C3249"/>
    <w:rsid w:val="008D0B08"/>
    <w:rsid w:val="008D2344"/>
    <w:rsid w:val="008E163F"/>
    <w:rsid w:val="008F0ADA"/>
    <w:rsid w:val="008F145E"/>
    <w:rsid w:val="008F1951"/>
    <w:rsid w:val="008F30D7"/>
    <w:rsid w:val="008F351F"/>
    <w:rsid w:val="008F69D8"/>
    <w:rsid w:val="008F7900"/>
    <w:rsid w:val="0090041A"/>
    <w:rsid w:val="00904738"/>
    <w:rsid w:val="009058F0"/>
    <w:rsid w:val="009064BB"/>
    <w:rsid w:val="009066C6"/>
    <w:rsid w:val="00906C2F"/>
    <w:rsid w:val="00913856"/>
    <w:rsid w:val="00923D62"/>
    <w:rsid w:val="00934128"/>
    <w:rsid w:val="00937259"/>
    <w:rsid w:val="00940AB6"/>
    <w:rsid w:val="00942EB8"/>
    <w:rsid w:val="009443FC"/>
    <w:rsid w:val="009444B0"/>
    <w:rsid w:val="00950827"/>
    <w:rsid w:val="00952BAE"/>
    <w:rsid w:val="00955667"/>
    <w:rsid w:val="00961745"/>
    <w:rsid w:val="00966150"/>
    <w:rsid w:val="00966B3A"/>
    <w:rsid w:val="00974149"/>
    <w:rsid w:val="00976010"/>
    <w:rsid w:val="00977748"/>
    <w:rsid w:val="00980170"/>
    <w:rsid w:val="0098174F"/>
    <w:rsid w:val="00983BE5"/>
    <w:rsid w:val="00985CD5"/>
    <w:rsid w:val="00990132"/>
    <w:rsid w:val="00990F4C"/>
    <w:rsid w:val="00994C9F"/>
    <w:rsid w:val="00995114"/>
    <w:rsid w:val="00996406"/>
    <w:rsid w:val="00997B78"/>
    <w:rsid w:val="009A0BD5"/>
    <w:rsid w:val="009A2E4B"/>
    <w:rsid w:val="009A5886"/>
    <w:rsid w:val="009A67DA"/>
    <w:rsid w:val="009A7A9B"/>
    <w:rsid w:val="009B0434"/>
    <w:rsid w:val="009C2211"/>
    <w:rsid w:val="009D0453"/>
    <w:rsid w:val="009D0F14"/>
    <w:rsid w:val="009E0DA5"/>
    <w:rsid w:val="009E1C5E"/>
    <w:rsid w:val="009E6A02"/>
    <w:rsid w:val="009F07C2"/>
    <w:rsid w:val="009F125B"/>
    <w:rsid w:val="009F1C32"/>
    <w:rsid w:val="009F4013"/>
    <w:rsid w:val="009F401A"/>
    <w:rsid w:val="009F4B3D"/>
    <w:rsid w:val="009F6A31"/>
    <w:rsid w:val="00A00361"/>
    <w:rsid w:val="00A02604"/>
    <w:rsid w:val="00A07FE6"/>
    <w:rsid w:val="00A11163"/>
    <w:rsid w:val="00A1578C"/>
    <w:rsid w:val="00A231E4"/>
    <w:rsid w:val="00A258CE"/>
    <w:rsid w:val="00A25C1D"/>
    <w:rsid w:val="00A2617D"/>
    <w:rsid w:val="00A26883"/>
    <w:rsid w:val="00A30826"/>
    <w:rsid w:val="00A31DA7"/>
    <w:rsid w:val="00A32D22"/>
    <w:rsid w:val="00A33792"/>
    <w:rsid w:val="00A34742"/>
    <w:rsid w:val="00A40B12"/>
    <w:rsid w:val="00A440A4"/>
    <w:rsid w:val="00A45676"/>
    <w:rsid w:val="00A5313A"/>
    <w:rsid w:val="00A53ABC"/>
    <w:rsid w:val="00A55259"/>
    <w:rsid w:val="00A57789"/>
    <w:rsid w:val="00A60E2F"/>
    <w:rsid w:val="00A61C94"/>
    <w:rsid w:val="00A63B47"/>
    <w:rsid w:val="00A660FE"/>
    <w:rsid w:val="00A710C5"/>
    <w:rsid w:val="00A72FB1"/>
    <w:rsid w:val="00A75093"/>
    <w:rsid w:val="00A91E5A"/>
    <w:rsid w:val="00A92ADE"/>
    <w:rsid w:val="00A95F5B"/>
    <w:rsid w:val="00AA09D3"/>
    <w:rsid w:val="00AA1782"/>
    <w:rsid w:val="00AA357A"/>
    <w:rsid w:val="00AA6322"/>
    <w:rsid w:val="00AB731B"/>
    <w:rsid w:val="00AC18F7"/>
    <w:rsid w:val="00AC24F2"/>
    <w:rsid w:val="00AC3FEB"/>
    <w:rsid w:val="00AC4D7E"/>
    <w:rsid w:val="00AC4FD4"/>
    <w:rsid w:val="00AC57CD"/>
    <w:rsid w:val="00AC5F90"/>
    <w:rsid w:val="00AC6109"/>
    <w:rsid w:val="00AD2806"/>
    <w:rsid w:val="00AD3F1B"/>
    <w:rsid w:val="00AE210F"/>
    <w:rsid w:val="00AE5E16"/>
    <w:rsid w:val="00B00430"/>
    <w:rsid w:val="00B01D5A"/>
    <w:rsid w:val="00B028CD"/>
    <w:rsid w:val="00B05A80"/>
    <w:rsid w:val="00B065C4"/>
    <w:rsid w:val="00B10C5A"/>
    <w:rsid w:val="00B118A8"/>
    <w:rsid w:val="00B218D2"/>
    <w:rsid w:val="00B21CDC"/>
    <w:rsid w:val="00B24394"/>
    <w:rsid w:val="00B26145"/>
    <w:rsid w:val="00B264E7"/>
    <w:rsid w:val="00B322D9"/>
    <w:rsid w:val="00B35D5F"/>
    <w:rsid w:val="00B43648"/>
    <w:rsid w:val="00B52E8E"/>
    <w:rsid w:val="00B555DA"/>
    <w:rsid w:val="00B65976"/>
    <w:rsid w:val="00B7023B"/>
    <w:rsid w:val="00B77244"/>
    <w:rsid w:val="00B80627"/>
    <w:rsid w:val="00B80BEB"/>
    <w:rsid w:val="00B8599D"/>
    <w:rsid w:val="00B86A6C"/>
    <w:rsid w:val="00B86ADD"/>
    <w:rsid w:val="00B91B9E"/>
    <w:rsid w:val="00B92265"/>
    <w:rsid w:val="00B92DD7"/>
    <w:rsid w:val="00B93838"/>
    <w:rsid w:val="00B94DC0"/>
    <w:rsid w:val="00B95F67"/>
    <w:rsid w:val="00B963D7"/>
    <w:rsid w:val="00B97ECF"/>
    <w:rsid w:val="00BA0C55"/>
    <w:rsid w:val="00BA2964"/>
    <w:rsid w:val="00BA3DCA"/>
    <w:rsid w:val="00BA46DE"/>
    <w:rsid w:val="00BB1800"/>
    <w:rsid w:val="00BB3EFD"/>
    <w:rsid w:val="00BC268C"/>
    <w:rsid w:val="00BC3702"/>
    <w:rsid w:val="00BD273D"/>
    <w:rsid w:val="00BD3782"/>
    <w:rsid w:val="00BD5D29"/>
    <w:rsid w:val="00BD7AA0"/>
    <w:rsid w:val="00BE44BE"/>
    <w:rsid w:val="00BE64FD"/>
    <w:rsid w:val="00BF20D1"/>
    <w:rsid w:val="00C00579"/>
    <w:rsid w:val="00C009A7"/>
    <w:rsid w:val="00C01CF7"/>
    <w:rsid w:val="00C0235D"/>
    <w:rsid w:val="00C03B60"/>
    <w:rsid w:val="00C12376"/>
    <w:rsid w:val="00C14BDB"/>
    <w:rsid w:val="00C14C4D"/>
    <w:rsid w:val="00C20E4B"/>
    <w:rsid w:val="00C2184C"/>
    <w:rsid w:val="00C2441D"/>
    <w:rsid w:val="00C247DC"/>
    <w:rsid w:val="00C26123"/>
    <w:rsid w:val="00C26FA5"/>
    <w:rsid w:val="00C32CFE"/>
    <w:rsid w:val="00C33CC2"/>
    <w:rsid w:val="00C33F35"/>
    <w:rsid w:val="00C42B18"/>
    <w:rsid w:val="00C53076"/>
    <w:rsid w:val="00C55E59"/>
    <w:rsid w:val="00C57475"/>
    <w:rsid w:val="00C602B0"/>
    <w:rsid w:val="00C63461"/>
    <w:rsid w:val="00C63698"/>
    <w:rsid w:val="00C64700"/>
    <w:rsid w:val="00C706AA"/>
    <w:rsid w:val="00C70953"/>
    <w:rsid w:val="00C7327E"/>
    <w:rsid w:val="00C8202B"/>
    <w:rsid w:val="00C82BD6"/>
    <w:rsid w:val="00C8467B"/>
    <w:rsid w:val="00C94909"/>
    <w:rsid w:val="00CA1D95"/>
    <w:rsid w:val="00CA4DE0"/>
    <w:rsid w:val="00CA652F"/>
    <w:rsid w:val="00CB02FE"/>
    <w:rsid w:val="00CB52DE"/>
    <w:rsid w:val="00CB6DAF"/>
    <w:rsid w:val="00CC4FB4"/>
    <w:rsid w:val="00CD1A65"/>
    <w:rsid w:val="00CE09D6"/>
    <w:rsid w:val="00CE115A"/>
    <w:rsid w:val="00CE201B"/>
    <w:rsid w:val="00CE2C0D"/>
    <w:rsid w:val="00CE5FD8"/>
    <w:rsid w:val="00CF0F09"/>
    <w:rsid w:val="00CF1A01"/>
    <w:rsid w:val="00CF2838"/>
    <w:rsid w:val="00CF3388"/>
    <w:rsid w:val="00CF7D21"/>
    <w:rsid w:val="00D01D58"/>
    <w:rsid w:val="00D01FDA"/>
    <w:rsid w:val="00D046F2"/>
    <w:rsid w:val="00D048BE"/>
    <w:rsid w:val="00D1264C"/>
    <w:rsid w:val="00D1440F"/>
    <w:rsid w:val="00D14A12"/>
    <w:rsid w:val="00D14C3C"/>
    <w:rsid w:val="00D177F4"/>
    <w:rsid w:val="00D22C59"/>
    <w:rsid w:val="00D25ADD"/>
    <w:rsid w:val="00D263C5"/>
    <w:rsid w:val="00D3523D"/>
    <w:rsid w:val="00D4089F"/>
    <w:rsid w:val="00D47A73"/>
    <w:rsid w:val="00D5235D"/>
    <w:rsid w:val="00D54754"/>
    <w:rsid w:val="00D56856"/>
    <w:rsid w:val="00D56C57"/>
    <w:rsid w:val="00D56F7C"/>
    <w:rsid w:val="00D57AAB"/>
    <w:rsid w:val="00D60437"/>
    <w:rsid w:val="00D613CD"/>
    <w:rsid w:val="00D61D65"/>
    <w:rsid w:val="00D62CD5"/>
    <w:rsid w:val="00D7069C"/>
    <w:rsid w:val="00D71BE8"/>
    <w:rsid w:val="00D8022F"/>
    <w:rsid w:val="00D84FFE"/>
    <w:rsid w:val="00D909F3"/>
    <w:rsid w:val="00D92FCF"/>
    <w:rsid w:val="00D97CDD"/>
    <w:rsid w:val="00DA181C"/>
    <w:rsid w:val="00DB413A"/>
    <w:rsid w:val="00DC0A88"/>
    <w:rsid w:val="00DC149B"/>
    <w:rsid w:val="00DC37A0"/>
    <w:rsid w:val="00DC3836"/>
    <w:rsid w:val="00DC60A3"/>
    <w:rsid w:val="00DD67C1"/>
    <w:rsid w:val="00DE1613"/>
    <w:rsid w:val="00DE23DE"/>
    <w:rsid w:val="00DE38EB"/>
    <w:rsid w:val="00DF1E63"/>
    <w:rsid w:val="00DF1E81"/>
    <w:rsid w:val="00DF67A5"/>
    <w:rsid w:val="00E0087B"/>
    <w:rsid w:val="00E03535"/>
    <w:rsid w:val="00E07EB1"/>
    <w:rsid w:val="00E1335B"/>
    <w:rsid w:val="00E157A0"/>
    <w:rsid w:val="00E15E68"/>
    <w:rsid w:val="00E20A6E"/>
    <w:rsid w:val="00E211FC"/>
    <w:rsid w:val="00E21DAA"/>
    <w:rsid w:val="00E22987"/>
    <w:rsid w:val="00E22A50"/>
    <w:rsid w:val="00E311F1"/>
    <w:rsid w:val="00E34A32"/>
    <w:rsid w:val="00E42220"/>
    <w:rsid w:val="00E46F7D"/>
    <w:rsid w:val="00E55873"/>
    <w:rsid w:val="00E63A12"/>
    <w:rsid w:val="00E666D0"/>
    <w:rsid w:val="00E75166"/>
    <w:rsid w:val="00E75F5D"/>
    <w:rsid w:val="00E806E7"/>
    <w:rsid w:val="00E810C5"/>
    <w:rsid w:val="00E81875"/>
    <w:rsid w:val="00E8613A"/>
    <w:rsid w:val="00E94A6B"/>
    <w:rsid w:val="00E960B1"/>
    <w:rsid w:val="00EA036C"/>
    <w:rsid w:val="00EA1263"/>
    <w:rsid w:val="00EA360D"/>
    <w:rsid w:val="00EA45C2"/>
    <w:rsid w:val="00EA48CF"/>
    <w:rsid w:val="00EA7663"/>
    <w:rsid w:val="00EB259D"/>
    <w:rsid w:val="00EB48EC"/>
    <w:rsid w:val="00EB4D0A"/>
    <w:rsid w:val="00EC09F8"/>
    <w:rsid w:val="00EC0D7F"/>
    <w:rsid w:val="00EC18E6"/>
    <w:rsid w:val="00EC1B31"/>
    <w:rsid w:val="00EC1D04"/>
    <w:rsid w:val="00EC4C51"/>
    <w:rsid w:val="00EC6491"/>
    <w:rsid w:val="00EC79E4"/>
    <w:rsid w:val="00ED7782"/>
    <w:rsid w:val="00EE3FFF"/>
    <w:rsid w:val="00EE5260"/>
    <w:rsid w:val="00EF15B2"/>
    <w:rsid w:val="00EF5802"/>
    <w:rsid w:val="00F00CFE"/>
    <w:rsid w:val="00F01981"/>
    <w:rsid w:val="00F038C2"/>
    <w:rsid w:val="00F121E8"/>
    <w:rsid w:val="00F14CCC"/>
    <w:rsid w:val="00F27712"/>
    <w:rsid w:val="00F37B51"/>
    <w:rsid w:val="00F45631"/>
    <w:rsid w:val="00F469F8"/>
    <w:rsid w:val="00F50AE7"/>
    <w:rsid w:val="00F53476"/>
    <w:rsid w:val="00F577F5"/>
    <w:rsid w:val="00F646B5"/>
    <w:rsid w:val="00F67FD6"/>
    <w:rsid w:val="00F770EE"/>
    <w:rsid w:val="00F772A5"/>
    <w:rsid w:val="00F7786B"/>
    <w:rsid w:val="00F77C75"/>
    <w:rsid w:val="00F919AC"/>
    <w:rsid w:val="00F94019"/>
    <w:rsid w:val="00F950F8"/>
    <w:rsid w:val="00F955F1"/>
    <w:rsid w:val="00F95940"/>
    <w:rsid w:val="00F96474"/>
    <w:rsid w:val="00F96ADB"/>
    <w:rsid w:val="00FA0716"/>
    <w:rsid w:val="00FA3520"/>
    <w:rsid w:val="00FA4C9B"/>
    <w:rsid w:val="00FA68FF"/>
    <w:rsid w:val="00FB02E8"/>
    <w:rsid w:val="00FB52E8"/>
    <w:rsid w:val="00FC4023"/>
    <w:rsid w:val="00FD3CF0"/>
    <w:rsid w:val="00FD7D30"/>
    <w:rsid w:val="00FE018B"/>
    <w:rsid w:val="00FE170D"/>
    <w:rsid w:val="00FF10BC"/>
    <w:rsid w:val="014944DD"/>
    <w:rsid w:val="03406F06"/>
    <w:rsid w:val="03F67248"/>
    <w:rsid w:val="048C54B6"/>
    <w:rsid w:val="054A6F18"/>
    <w:rsid w:val="07740BAF"/>
    <w:rsid w:val="08BD0334"/>
    <w:rsid w:val="08D6738D"/>
    <w:rsid w:val="09EA6F07"/>
    <w:rsid w:val="0D15073F"/>
    <w:rsid w:val="0DA25D4B"/>
    <w:rsid w:val="0F612646"/>
    <w:rsid w:val="0FD77F2D"/>
    <w:rsid w:val="0FDE750E"/>
    <w:rsid w:val="10E548CC"/>
    <w:rsid w:val="12134A98"/>
    <w:rsid w:val="15787507"/>
    <w:rsid w:val="15A9411A"/>
    <w:rsid w:val="15C50828"/>
    <w:rsid w:val="15E00F73"/>
    <w:rsid w:val="16361726"/>
    <w:rsid w:val="165D4F05"/>
    <w:rsid w:val="17CD1C16"/>
    <w:rsid w:val="182C4B8E"/>
    <w:rsid w:val="19F44BD3"/>
    <w:rsid w:val="1BFD51C0"/>
    <w:rsid w:val="1C9D4E33"/>
    <w:rsid w:val="1CEB71A3"/>
    <w:rsid w:val="1DE25B8E"/>
    <w:rsid w:val="1F706947"/>
    <w:rsid w:val="20060769"/>
    <w:rsid w:val="20A07520"/>
    <w:rsid w:val="232F36A0"/>
    <w:rsid w:val="24320BA5"/>
    <w:rsid w:val="24DD5B8E"/>
    <w:rsid w:val="27AB3D22"/>
    <w:rsid w:val="29D84B76"/>
    <w:rsid w:val="2CDF621C"/>
    <w:rsid w:val="2D261455"/>
    <w:rsid w:val="2ECA7551"/>
    <w:rsid w:val="33077B6E"/>
    <w:rsid w:val="333D5A4A"/>
    <w:rsid w:val="33504690"/>
    <w:rsid w:val="33B0061A"/>
    <w:rsid w:val="33FD2827"/>
    <w:rsid w:val="36AD4D6F"/>
    <w:rsid w:val="388C54AA"/>
    <w:rsid w:val="3894610C"/>
    <w:rsid w:val="39671A73"/>
    <w:rsid w:val="398236E5"/>
    <w:rsid w:val="3A592415"/>
    <w:rsid w:val="3C6127A9"/>
    <w:rsid w:val="3CE477F3"/>
    <w:rsid w:val="3D3D3216"/>
    <w:rsid w:val="3F163D1F"/>
    <w:rsid w:val="3F6A406B"/>
    <w:rsid w:val="40167D4F"/>
    <w:rsid w:val="40910318"/>
    <w:rsid w:val="40B437EF"/>
    <w:rsid w:val="40D53766"/>
    <w:rsid w:val="41126768"/>
    <w:rsid w:val="41562AF9"/>
    <w:rsid w:val="41A23857"/>
    <w:rsid w:val="41FE4420"/>
    <w:rsid w:val="42772D26"/>
    <w:rsid w:val="42DD01B9"/>
    <w:rsid w:val="432F1853"/>
    <w:rsid w:val="43EF2D90"/>
    <w:rsid w:val="455455A1"/>
    <w:rsid w:val="46660D45"/>
    <w:rsid w:val="49A60395"/>
    <w:rsid w:val="4A3267D1"/>
    <w:rsid w:val="4C4A325A"/>
    <w:rsid w:val="4D5123C6"/>
    <w:rsid w:val="4D657D8E"/>
    <w:rsid w:val="4D9D51D3"/>
    <w:rsid w:val="4DC1579E"/>
    <w:rsid w:val="4EE137EF"/>
    <w:rsid w:val="4F18763F"/>
    <w:rsid w:val="4F907055"/>
    <w:rsid w:val="4FFC2ABD"/>
    <w:rsid w:val="50540B7D"/>
    <w:rsid w:val="50F814D6"/>
    <w:rsid w:val="51D07D5D"/>
    <w:rsid w:val="51E43809"/>
    <w:rsid w:val="56B45E9F"/>
    <w:rsid w:val="57C735FF"/>
    <w:rsid w:val="58514E2D"/>
    <w:rsid w:val="587A6C75"/>
    <w:rsid w:val="59545718"/>
    <w:rsid w:val="59AD307A"/>
    <w:rsid w:val="5A04713E"/>
    <w:rsid w:val="5A513107"/>
    <w:rsid w:val="5B726285"/>
    <w:rsid w:val="5C423F4D"/>
    <w:rsid w:val="5CFF3BED"/>
    <w:rsid w:val="5E3E24F3"/>
    <w:rsid w:val="5F0A79EB"/>
    <w:rsid w:val="5F6441DB"/>
    <w:rsid w:val="60E17538"/>
    <w:rsid w:val="60F577E0"/>
    <w:rsid w:val="63100901"/>
    <w:rsid w:val="634E7059"/>
    <w:rsid w:val="63D77671"/>
    <w:rsid w:val="660979AD"/>
    <w:rsid w:val="66186012"/>
    <w:rsid w:val="664E0694"/>
    <w:rsid w:val="66F83B86"/>
    <w:rsid w:val="67277FC8"/>
    <w:rsid w:val="673606FC"/>
    <w:rsid w:val="693370F8"/>
    <w:rsid w:val="6A582B8E"/>
    <w:rsid w:val="6B1B43B7"/>
    <w:rsid w:val="6C1A459F"/>
    <w:rsid w:val="6D230338"/>
    <w:rsid w:val="6DC742B3"/>
    <w:rsid w:val="6E963C85"/>
    <w:rsid w:val="715440AF"/>
    <w:rsid w:val="719F408B"/>
    <w:rsid w:val="746065DB"/>
    <w:rsid w:val="77FE4D75"/>
    <w:rsid w:val="78DD498A"/>
    <w:rsid w:val="7A3E58FC"/>
    <w:rsid w:val="7B2745E3"/>
    <w:rsid w:val="7E4D25B2"/>
    <w:rsid w:val="7ED00AED"/>
    <w:rsid w:val="7F9D4E73"/>
    <w:rsid w:val="7FFE7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toc 1"/>
    <w:basedOn w:val="1"/>
    <w:next w:val="1"/>
    <w:semiHidden/>
    <w:unhideWhenUsed/>
    <w:qFormat/>
    <w:uiPriority w:val="39"/>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页眉 Char"/>
    <w:basedOn w:val="10"/>
    <w:link w:val="7"/>
    <w:qFormat/>
    <w:uiPriority w:val="0"/>
    <w:rPr>
      <w:sz w:val="18"/>
      <w:szCs w:val="18"/>
    </w:rPr>
  </w:style>
  <w:style w:type="character" w:customStyle="1" w:styleId="14">
    <w:name w:val="页脚 Char"/>
    <w:basedOn w:val="10"/>
    <w:link w:val="6"/>
    <w:qFormat/>
    <w:uiPriority w:val="99"/>
    <w:rPr>
      <w:sz w:val="18"/>
      <w:szCs w:val="18"/>
    </w:rPr>
  </w:style>
  <w:style w:type="character" w:customStyle="1" w:styleId="15">
    <w:name w:val="标题 2 Char"/>
    <w:basedOn w:val="10"/>
    <w:link w:val="3"/>
    <w:qFormat/>
    <w:uiPriority w:val="0"/>
    <w:rPr>
      <w:rFonts w:ascii="Arial" w:hAnsi="Arial" w:eastAsia="黑体" w:cs="Times New Roman"/>
      <w:b/>
      <w:bCs/>
      <w:kern w:val="0"/>
      <w:sz w:val="32"/>
      <w:szCs w:val="3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 w:type="character" w:customStyle="1" w:styleId="17">
    <w:name w:val="正文文本缩进 Char"/>
    <w:link w:val="18"/>
    <w:qFormat/>
    <w:uiPriority w:val="0"/>
  </w:style>
  <w:style w:type="paragraph" w:customStyle="1" w:styleId="18">
    <w:name w:val="正文文本缩进1"/>
    <w:basedOn w:val="1"/>
    <w:link w:val="17"/>
    <w:qFormat/>
    <w:uiPriority w:val="0"/>
    <w:pPr>
      <w:spacing w:after="120"/>
      <w:ind w:left="420" w:leftChars="200"/>
    </w:pPr>
    <w:rPr>
      <w:rFonts w:asciiTheme="minorHAnsi" w:hAnsiTheme="minorHAnsi" w:eastAsiaTheme="minorEastAsia" w:cstheme="minorBidi"/>
      <w:szCs w:val="22"/>
    </w:rPr>
  </w:style>
  <w:style w:type="character" w:customStyle="1" w:styleId="19">
    <w:name w:val="段 Char Char"/>
    <w:link w:val="20"/>
    <w:qFormat/>
    <w:uiPriority w:val="0"/>
    <w:rPr>
      <w:rFonts w:ascii="宋体"/>
    </w:rPr>
  </w:style>
  <w:style w:type="paragraph" w:customStyle="1" w:styleId="20">
    <w:name w:val="段"/>
    <w:link w:val="19"/>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1">
    <w:name w:val="正文表标题"/>
    <w:next w:val="20"/>
    <w:qFormat/>
    <w:uiPriority w:val="0"/>
    <w:pPr>
      <w:tabs>
        <w:tab w:val="left" w:pos="360"/>
      </w:tabs>
      <w:spacing w:before="156" w:beforeLines="50" w:after="156" w:afterLines="50"/>
      <w:ind w:left="4200"/>
      <w:jc w:val="center"/>
    </w:pPr>
    <w:rPr>
      <w:rFonts w:ascii="黑体" w:hAnsi="Times New Roman" w:eastAsia="黑体" w:cs="Times New Roman"/>
      <w:kern w:val="0"/>
      <w:sz w:val="21"/>
      <w:szCs w:val="20"/>
      <w:lang w:val="en-US" w:eastAsia="zh-CN" w:bidi="ar-SA"/>
    </w:rPr>
  </w:style>
  <w:style w:type="paragraph" w:customStyle="1" w:styleId="2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styleId="23">
    <w:name w:val="List Paragraph"/>
    <w:basedOn w:val="1"/>
    <w:qFormat/>
    <w:uiPriority w:val="34"/>
    <w:pPr>
      <w:ind w:left="720"/>
      <w:contextualSpacing/>
    </w:pPr>
  </w:style>
  <w:style w:type="paragraph" w:customStyle="1" w:styleId="24">
    <w:name w:val="标准文件_段"/>
    <w:qFormat/>
    <w:uiPriority w:val="0"/>
    <w:pPr>
      <w:autoSpaceDE w:val="0"/>
      <w:autoSpaceDN w:val="0"/>
      <w:ind w:firstLine="360" w:firstLineChars="200"/>
      <w:jc w:val="both"/>
    </w:pPr>
    <w:rPr>
      <w:rFonts w:ascii="宋体" w:hAnsi="Times New Roman" w:eastAsia="宋体" w:cs="Times New Roman"/>
      <w:bCs/>
      <w:color w:val="000000" w:themeColor="text1"/>
      <w:sz w:val="18"/>
      <w:szCs w:val="18"/>
      <w:lang w:val="en-US" w:eastAsia="zh-CN" w:bidi="ar-SA"/>
      <w14:textFill>
        <w14:solidFill>
          <w14:schemeClr w14:val="tx1"/>
        </w14:solidFill>
      </w14:textFill>
    </w:rPr>
  </w:style>
  <w:style w:type="paragraph" w:customStyle="1" w:styleId="25">
    <w:name w:val="标准文件_章标题"/>
    <w:next w:val="2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71c523-1dbc-4cf8-ba41-ffe23ad4ce91}"/>
        <w:style w:val=""/>
        <w:category>
          <w:name w:val="常规"/>
          <w:gallery w:val="placeholder"/>
        </w:category>
        <w:types>
          <w:type w:val="bbPlcHdr"/>
        </w:types>
        <w:behaviors>
          <w:behavior w:val="content"/>
        </w:behaviors>
        <w:description w:val=""/>
        <w:guid w:val="{ae71c523-1dbc-4cf8-ba41-ffe23ad4ce91}"/>
      </w:docPartPr>
      <w:docPartBody>
        <w:p w14:paraId="0F5FC582">
          <w:pPr>
            <w:pStyle w:val="2"/>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909DA0F40204451088CBD683238EEDE0"/>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ef458c27-b658-4ec5-98bd-78100b310876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620E122E</paraID>
      <start>54</start>
      <end>57</end>
      <status>unmodified</status>
      <modifiedWord/>
      <trackRevisions>false</trackRevisions>
    </reviewItem>
    <reviewItem>
      <errorID>6e671831-878b-4446-b255-cce6bad19f39</errorID>
      <errorWord>农业部</errorWord>
      <group>L1_Knowledge</group>
      <groupName>知识性问题</groupName>
      <ability>L2_Knowledge</ability>
      <abilityName>其他知识</abilityName>
      <candidateList>
        <item>农业农村部</item>
      </candidateList>
      <explain/>
      <paraID>379C8510</paraID>
      <start>237</start>
      <end>240</end>
      <status>unmodified</status>
      <modifiedWord/>
      <trackRevisions>false</trackRevisions>
    </reviewItem>
    <reviewItem>
      <errorID>01850868-f3dc-41bd-8145-e2a248269b48</errorID>
      <errorWord>中科院</errorWord>
      <group>L1_Knowledge</group>
      <groupName>知识性问题</groupName>
      <ability>L2_Knowledge</ability>
      <abilityName>其他知识</abilityName>
      <candidateList>
        <item>中国科学院</item>
      </candidateList>
      <explain/>
      <paraID>379C8510</paraID>
      <start>241</start>
      <end>244</end>
      <status>unmodified</status>
      <modifiedWord/>
      <trackRevisions>false</trackRevisions>
    </reviewItem>
    <reviewItem>
      <errorID>e43eb3c3-b82c-4bf4-9bb4-24fd3fa72563</errorID>
      <errorWord>观</errorWord>
      <group>L1_Word</group>
      <groupName>字词问题</groupName>
      <ability>L2_Typo</ability>
      <abilityName>字词错误</abilityName>
      <candidateList>
        <item>观测</item>
      </candidateList>
      <explain/>
      <paraID> 480AE68</paraID>
      <start>108</start>
      <end>109</end>
      <status>unmodified</status>
      <modifiedWord/>
      <trackRevisions>false</trackRevisions>
    </reviewItem>
    <reviewItem>
      <errorID>8f094a05-8689-4024-8cea-0399f32588a8</errorID>
      <errorWord>-</errorWord>
      <group>L1_Word</group>
      <groupName>字词问题</groupName>
      <ability>L2_Typo</ability>
      <abilityName>字词错误</abilityName>
      <candidateList>
        <item>至</item>
      </candidateList>
      <explain/>
      <paraID>52882563</paraID>
      <start>7</start>
      <end>8</end>
      <status>unmodified</status>
      <modifiedWord/>
      <trackRevisions>false</trackRevisions>
    </reviewItem>
    <reviewItem>
      <errorID>25f71996-1cd6-493c-9864-310b050285e9</errorID>
      <errorWord>7</errorWord>
      <group>L1_Word</group>
      <groupName>字词问题</groupName>
      <ability>L2_Typo</ability>
      <abilityName>字词错误</abilityName>
      <candidateList>
        <item>的7</item>
      </candidateList>
      <explain/>
      <paraID> 93CCF92</paraID>
      <start>111</start>
      <end>112</end>
      <status>unmodified</status>
      <modifiedWord/>
      <trackRevisions>false</trackRevisions>
    </reviewItem>
    <reviewItem>
      <errorID>d443f6e4-ddb0-41ac-b2da-ccb2e0a4b046</errorID>
      <errorWord>，</errorWord>
      <group>L1_Word</group>
      <groupName>字词问题</groupName>
      <ability>L2_Typo</ability>
      <abilityName>字词错误</abilityName>
      <candidateList>
        <item>，在</item>
      </candidateList>
      <explain/>
      <paraID> 93CCF92</paraID>
      <start>269</start>
      <end>270</end>
      <status>unmodified</status>
      <modifiedWord/>
      <trackRevisions>false</trackRevisions>
    </reviewItem>
    <reviewItem>
      <errorID>05a02b68-20f0-44da-925c-019d6b77614b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155B20BD</paraID>
      <start>11</start>
      <end>12</end>
      <status>unmodified</status>
      <modifiedWord/>
      <trackRevisions>false</trackRevisions>
    </reviewItem>
    <reviewItem>
      <errorID>19f00c0a-6fb6-473c-9438-5a6d085af35e</errorID>
      <errorWord>法律、法规</errorWord>
      <group>L1_Word</group>
      <groupName>字词问题</groupName>
      <ability>L2_Typo</ability>
      <abilityName>字词错误</abilityName>
      <candidateList>
        <item>法律法规</item>
      </candidateList>
      <explain/>
      <paraID>6A547946</paraID>
      <start>20</start>
      <end>25</end>
      <status>unmodified</status>
      <modifiedWord/>
      <trackRevisions>false</trackRevisions>
    </reviewItem>
    <reviewItem>
      <errorID>314c8f4e-51c8-4bfd-85a5-ddf3d23f2472</errorID>
      <errorWord>》</errorWord>
      <group>L1_Word</group>
      <groupName>字词问题</groupName>
      <ability>L2_Typo</ability>
      <abilityName>字词错误</abilityName>
      <candidateList>
        <item>》和</item>
      </candidateList>
      <explain/>
      <paraID>6A547946</paraID>
      <start>45</start>
      <end>46</end>
      <status>unmodified</status>
      <modifiedWord/>
      <trackRevisions>false</trackRevisions>
    </reviewItem>
    <reviewItem>
      <errorID>5ddbfa99-d98e-43f8-a964-edefb3ea4ca2</errorID>
      <errorWord>”</errorWord>
      <group>L1_Punc</group>
      <groupName>标点问题</groupName>
      <ability>L2_Punc_CN</ability>
      <abilityName/>
      <candidateList>
        <item>“</item>
      </candidateList>
      <explain>注意检查双引号的方向是否正确。</explain>
      <paraID>311DF7C8</paraID>
      <start>60</start>
      <end>61</end>
      <status>unmodified</status>
      <modifiedWord/>
      <trackRevisions>false</trackRevisions>
    </reviewItem>
    <reviewItem>
      <errorID>7da40112-77f1-4efb-b393-49c2919a5d80</errorID>
      <errorWord>“</errorWord>
      <group>L1_Punc</group>
      <groupName>标点问题</groupName>
      <ability>L2_Punc_CN</ability>
      <abilityName/>
      <candidateList>
        <item>”</item>
      </candidateList>
      <explain>注意检查双引号的方向是否正确。</explain>
      <paraID>311DF7C8</paraID>
      <start>65</start>
      <end>66</end>
      <status>unmodified</status>
      <modifiedWord/>
      <trackRevisions>false</trackRevisions>
    </reviewItem>
    <reviewItem>
      <errorID>3c890130-0c74-49c0-acff-5135a1234674</errorID>
      <errorWord>”</errorWord>
      <group>L1_Punc</group>
      <groupName>标点问题</groupName>
      <ability>L2_Punc_CN</ability>
      <abilityName/>
      <candidateList>
        <item>“</item>
      </candidateList>
      <explain>注意检查双引号的方向是否正确。</explain>
      <paraID>311DF7C8</paraID>
      <start>67</start>
      <end>68</end>
      <status>unmodified</status>
      <modifiedWord/>
      <trackRevisions>false</trackRevisions>
    </reviewItem>
    <reviewItem>
      <errorID>18e8961b-c1a3-47d7-be38-10dbe5845495</errorID>
      <errorWord>“</errorWord>
      <group>L1_Punc</group>
      <groupName>标点问题</groupName>
      <ability>L2_Punc_CN</ability>
      <abilityName/>
      <candidateList>
        <item>”</item>
      </candidateList>
      <explain>注意检查双引号的方向是否正确。</explain>
      <paraID>311DF7C8</paraID>
      <start>73</start>
      <end>74</end>
      <status>unmodified</status>
      <modifiedWord/>
      <trackRevisions>false</trackRevisions>
    </reviewItem>
    <reviewItem>
      <errorID>8201e1a5-6f90-44f2-b835-079736dce47c</errorID>
      <errorWord>”</errorWord>
      <group>L1_Punc</group>
      <groupName>标点问题</groupName>
      <ability>L2_Punc_CN</ability>
      <abilityName/>
      <candidateList>
        <item>“</item>
      </candidateList>
      <explain>注意检查双引号的方向是否正确。</explain>
      <paraID>311DF7C8</paraID>
      <start>75</start>
      <end>76</end>
      <status>unmodified</status>
      <modifiedWord/>
      <trackRevisions>false</trackRevisions>
    </reviewItem>
    <reviewItem>
      <errorID>78b936ab-8837-4a21-89d7-bb02f2e9fe6e</errorID>
      <errorWord>“</errorWord>
      <group>L1_Punc</group>
      <groupName>标点问题</groupName>
      <ability>L2_Punc_CN</ability>
      <abilityName/>
      <candidateList>
        <item>”</item>
      </candidateList>
      <explain>注意检查双引号的方向是否正确。</explain>
      <paraID>311DF7C8</paraID>
      <start>80</start>
      <end>81</end>
      <status>unmodified</status>
      <modifiedWord/>
      <trackRevisions>false</trackRevisions>
    </reviewItem>
    <reviewItem>
      <errorID>aa7a918a-3cf9-4acf-84a1-3315f9a700be</errorID>
      <errorWord>法律、法规</errorWord>
      <group>L1_Word</group>
      <groupName>字词问题</groupName>
      <ability>L2_Typo</ability>
      <abilityName>字词错误</abilityName>
      <candidateList>
        <item>法律法规</item>
      </candidateList>
      <explain/>
      <paraID>7CA504F3</paraID>
      <start>8</start>
      <end>13</end>
      <status>unmodified</status>
      <modifiedWord/>
      <trackRevisions>false</trackRevisions>
    </reviewItem>
    <reviewItem>
      <errorID>1e9b8bb9-46b7-4a4e-acee-d724d8026b97</errorID>
      <errorWord>法律、法规</errorWord>
      <group>L1_Word</group>
      <groupName>字词问题</groupName>
      <ability>L2_Typo</ability>
      <abilityName>字词错误</abilityName>
      <candidateList>
        <item>法律法规</item>
      </candidateList>
      <explain/>
      <paraID>6B7CFF52</paraID>
      <start>10</start>
      <end>15</end>
      <status>unmodified</status>
      <modifiedWord/>
      <trackRevisions>false</trackRevisions>
    </reviewItem>
    <reviewItem>
      <errorID>b071e913-e453-4d80-8325-e70a699564f7</errorID>
      <errorWord>法律、法规</errorWord>
      <group>L1_Word</group>
      <groupName>字词问题</groupName>
      <ability>L2_Typo</ability>
      <abilityName>字词错误</abilityName>
      <candidateList>
        <item>法律法规</item>
      </candidateList>
      <explain/>
      <paraID>1FDBE7AD</paraID>
      <start>10</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EDB19-4B07-4640-9067-C559EBC1CCD4}">
  <ds:schemaRefs/>
</ds:datastoreItem>
</file>

<file path=customXml/itemProps3.xml><?xml version="1.0" encoding="utf-8"?>
<ds:datastoreItem xmlns:ds="http://schemas.openxmlformats.org/officeDocument/2006/customXml" ds:itemID="{5803366a-c4db-4617-8689-72f514528d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1029</Words>
  <Characters>1061</Characters>
  <Lines>47</Lines>
  <Paragraphs>13</Paragraphs>
  <TotalTime>15</TotalTime>
  <ScaleCrop>false</ScaleCrop>
  <LinksUpToDate>false</LinksUpToDate>
  <CharactersWithSpaces>1104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2020-12-01T06:36:00Z</dcterms:created>
  <dc:creator>xll</dc:creator>
  <cp:lastModifiedBy>张燕歌</cp:lastModifiedBy>
  <dcterms:modified xsi:type="dcterms:W3CDTF">2026-06-01T12:00:44Z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8B49E9CDE09E45F29BD12536E2AAA87A_13</vt:lpwstr>
  </property>
  <property fmtid="{D5CDD505-2E9C-101B-9397-08002B2CF9AE}" pid="4" name="KSOTemplateDocerSaveRecord">
    <vt:lpwstr>eyJoZGlkIjoiNTc3Y2JmZDQxOGU5OGQ4ZjFhOTA4ZWEwNzUwYTMwMzAiLCJ1c2VySWQiOiIxNDQ3NTkxMzE2In0=</vt:lpwstr>
  </property>
</Properties>
</file>