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6C4" w:rsidRPr="00983A6E" w:rsidRDefault="006736C4" w:rsidP="006736C4">
      <w:pPr>
        <w:widowControl/>
        <w:jc w:val="left"/>
        <w:rPr>
          <w:rFonts w:ascii="黑体" w:eastAsia="黑体" w:hAnsi="黑体"/>
          <w:color w:val="0D0D0D" w:themeColor="text1" w:themeTint="F2"/>
          <w:sz w:val="32"/>
          <w:szCs w:val="28"/>
        </w:rPr>
      </w:pPr>
      <w:r w:rsidRPr="00983A6E">
        <w:rPr>
          <w:rFonts w:ascii="黑体" w:eastAsia="黑体" w:hAnsi="黑体" w:hint="eastAsia"/>
          <w:color w:val="0D0D0D" w:themeColor="text1" w:themeTint="F2"/>
          <w:sz w:val="32"/>
          <w:szCs w:val="28"/>
        </w:rPr>
        <w:t>附件：</w:t>
      </w:r>
    </w:p>
    <w:tbl>
      <w:tblPr>
        <w:tblStyle w:val="ab"/>
        <w:tblpPr w:leftFromText="180" w:rightFromText="180" w:vertAnchor="page" w:horzAnchor="margin" w:tblpY="3288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6736C4" w:rsidRPr="00983A6E" w:rsidTr="005B5274">
        <w:tc>
          <w:tcPr>
            <w:tcW w:w="1668" w:type="dxa"/>
            <w:vAlign w:val="center"/>
          </w:tcPr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jc w:val="center"/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  <w:r w:rsidRPr="00983A6E">
              <w:rPr>
                <w:rFonts w:ascii="仿宋" w:eastAsia="仿宋" w:hAnsi="仿宋" w:cstheme="minorBidi" w:hint="eastAsia"/>
                <w:color w:val="0D0D0D" w:themeColor="text1" w:themeTint="F2"/>
                <w:kern w:val="2"/>
                <w:sz w:val="28"/>
                <w:szCs w:val="28"/>
              </w:rPr>
              <w:t>标准名称</w:t>
            </w:r>
          </w:p>
        </w:tc>
        <w:tc>
          <w:tcPr>
            <w:tcW w:w="6854" w:type="dxa"/>
          </w:tcPr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</w:p>
        </w:tc>
      </w:tr>
      <w:tr w:rsidR="006736C4" w:rsidRPr="00983A6E" w:rsidTr="005B5274">
        <w:tc>
          <w:tcPr>
            <w:tcW w:w="1668" w:type="dxa"/>
            <w:vAlign w:val="center"/>
          </w:tcPr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jc w:val="center"/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  <w:r w:rsidRPr="00983A6E">
              <w:rPr>
                <w:rFonts w:ascii="仿宋" w:eastAsia="仿宋" w:hAnsi="仿宋" w:cstheme="minorBidi" w:hint="eastAsia"/>
                <w:color w:val="0D0D0D" w:themeColor="text1" w:themeTint="F2"/>
                <w:kern w:val="2"/>
                <w:sz w:val="28"/>
                <w:szCs w:val="28"/>
              </w:rPr>
              <w:t>标准编号</w:t>
            </w:r>
          </w:p>
        </w:tc>
        <w:tc>
          <w:tcPr>
            <w:tcW w:w="6854" w:type="dxa"/>
          </w:tcPr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</w:p>
        </w:tc>
      </w:tr>
      <w:tr w:rsidR="006736C4" w:rsidRPr="00983A6E" w:rsidTr="005B5274">
        <w:tc>
          <w:tcPr>
            <w:tcW w:w="1668" w:type="dxa"/>
            <w:vAlign w:val="center"/>
          </w:tcPr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jc w:val="center"/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  <w:r w:rsidRPr="00983A6E">
              <w:rPr>
                <w:rFonts w:ascii="仿宋" w:eastAsia="仿宋" w:hAnsi="仿宋" w:cstheme="minorBidi" w:hint="eastAsia"/>
                <w:color w:val="0D0D0D" w:themeColor="text1" w:themeTint="F2"/>
                <w:kern w:val="2"/>
                <w:sz w:val="28"/>
                <w:szCs w:val="28"/>
              </w:rPr>
              <w:t>调整类别</w:t>
            </w:r>
          </w:p>
        </w:tc>
        <w:tc>
          <w:tcPr>
            <w:tcW w:w="6854" w:type="dxa"/>
          </w:tcPr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  <w:r w:rsidRPr="00983A6E">
              <w:rPr>
                <w:rFonts w:ascii="仿宋" w:eastAsia="仿宋" w:hAnsi="仿宋" w:cstheme="minorBidi" w:hint="eastAsia"/>
                <w:color w:val="0D0D0D" w:themeColor="text1" w:themeTint="F2"/>
                <w:kern w:val="2"/>
                <w:sz w:val="28"/>
                <w:szCs w:val="28"/>
              </w:rPr>
              <w:t>正常程序调为快速程序：□A调为B   □A调为C</w:t>
            </w:r>
          </w:p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  <w:r w:rsidRPr="00983A6E">
              <w:rPr>
                <w:rFonts w:ascii="仿宋" w:eastAsia="仿宋" w:hAnsi="仿宋" w:cstheme="minorBidi" w:hint="eastAsia"/>
                <w:color w:val="0D0D0D" w:themeColor="text1" w:themeTint="F2"/>
                <w:kern w:val="2"/>
                <w:sz w:val="28"/>
                <w:szCs w:val="28"/>
              </w:rPr>
              <w:t>快速程序之间调整：    □B调为C   □C调为B</w:t>
            </w:r>
          </w:p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  <w:r w:rsidRPr="00983A6E">
              <w:rPr>
                <w:rFonts w:ascii="仿宋" w:eastAsia="仿宋" w:hAnsi="仿宋" w:cstheme="minorBidi" w:hint="eastAsia"/>
                <w:color w:val="0D0D0D" w:themeColor="text1" w:themeTint="F2"/>
                <w:kern w:val="2"/>
                <w:sz w:val="28"/>
                <w:szCs w:val="28"/>
              </w:rPr>
              <w:t>快速程序调为正常程序：□B调为A   □C调为A</w:t>
            </w:r>
          </w:p>
        </w:tc>
      </w:tr>
      <w:tr w:rsidR="006736C4" w:rsidRPr="00983A6E" w:rsidTr="005B5274">
        <w:tc>
          <w:tcPr>
            <w:tcW w:w="1668" w:type="dxa"/>
            <w:vAlign w:val="center"/>
          </w:tcPr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jc w:val="center"/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  <w:r w:rsidRPr="00983A6E">
              <w:rPr>
                <w:rFonts w:ascii="仿宋" w:eastAsia="仿宋" w:hAnsi="仿宋" w:cstheme="minorBidi" w:hint="eastAsia"/>
                <w:color w:val="0D0D0D" w:themeColor="text1" w:themeTint="F2"/>
                <w:kern w:val="2"/>
                <w:sz w:val="28"/>
                <w:szCs w:val="28"/>
              </w:rPr>
              <w:t>调整理由</w:t>
            </w:r>
          </w:p>
        </w:tc>
        <w:tc>
          <w:tcPr>
            <w:tcW w:w="6854" w:type="dxa"/>
          </w:tcPr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</w:p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</w:p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</w:p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</w:p>
        </w:tc>
      </w:tr>
      <w:tr w:rsidR="006736C4" w:rsidRPr="00983A6E" w:rsidTr="005B5274">
        <w:tc>
          <w:tcPr>
            <w:tcW w:w="1668" w:type="dxa"/>
            <w:vAlign w:val="center"/>
          </w:tcPr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jc w:val="center"/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  <w:r w:rsidRPr="00983A6E">
              <w:rPr>
                <w:rFonts w:ascii="仿宋" w:eastAsia="仿宋" w:hAnsi="仿宋" w:cstheme="minorBidi" w:hint="eastAsia"/>
                <w:color w:val="0D0D0D" w:themeColor="text1" w:themeTint="F2"/>
                <w:kern w:val="2"/>
                <w:sz w:val="28"/>
                <w:szCs w:val="28"/>
              </w:rPr>
              <w:t>单位意见</w:t>
            </w:r>
          </w:p>
        </w:tc>
        <w:tc>
          <w:tcPr>
            <w:tcW w:w="6854" w:type="dxa"/>
          </w:tcPr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</w:p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</w:p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</w:p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</w:p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  <w:r w:rsidRPr="00983A6E">
              <w:rPr>
                <w:rFonts w:ascii="仿宋" w:eastAsia="仿宋" w:hAnsi="仿宋" w:cstheme="minorBidi" w:hint="eastAsia"/>
                <w:color w:val="0D0D0D" w:themeColor="text1" w:themeTint="F2"/>
                <w:kern w:val="2"/>
                <w:sz w:val="28"/>
                <w:szCs w:val="28"/>
              </w:rPr>
              <w:t xml:space="preserve">                    负责人：</w:t>
            </w:r>
          </w:p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ind w:firstLineChars="900" w:firstLine="2520"/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  <w:r w:rsidRPr="00983A6E">
              <w:rPr>
                <w:rFonts w:ascii="仿宋" w:eastAsia="仿宋" w:hAnsi="仿宋" w:cstheme="minorBidi" w:hint="eastAsia"/>
                <w:color w:val="0D0D0D" w:themeColor="text1" w:themeTint="F2"/>
                <w:kern w:val="2"/>
                <w:sz w:val="28"/>
                <w:szCs w:val="28"/>
              </w:rPr>
              <w:t xml:space="preserve"> （公章）</w:t>
            </w:r>
          </w:p>
          <w:p w:rsidR="006736C4" w:rsidRPr="00983A6E" w:rsidRDefault="006736C4" w:rsidP="005B5274">
            <w:pPr>
              <w:pStyle w:val="a9"/>
              <w:numPr>
                <w:ilvl w:val="0"/>
                <w:numId w:val="0"/>
              </w:numPr>
              <w:rPr>
                <w:rFonts w:ascii="仿宋" w:eastAsia="仿宋" w:hAnsi="仿宋" w:cstheme="minorBidi"/>
                <w:color w:val="0D0D0D" w:themeColor="text1" w:themeTint="F2"/>
                <w:kern w:val="2"/>
                <w:sz w:val="28"/>
                <w:szCs w:val="28"/>
              </w:rPr>
            </w:pPr>
            <w:r w:rsidRPr="00983A6E">
              <w:rPr>
                <w:rFonts w:ascii="仿宋" w:eastAsia="仿宋" w:hAnsi="仿宋" w:cstheme="minorBidi" w:hint="eastAsia"/>
                <w:color w:val="0D0D0D" w:themeColor="text1" w:themeTint="F2"/>
                <w:kern w:val="2"/>
                <w:sz w:val="28"/>
                <w:szCs w:val="28"/>
              </w:rPr>
              <w:t xml:space="preserve">                     日期：</w:t>
            </w:r>
          </w:p>
        </w:tc>
      </w:tr>
    </w:tbl>
    <w:p w:rsidR="006736C4" w:rsidRPr="00983A6E" w:rsidRDefault="006736C4" w:rsidP="006736C4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 w:rsidRPr="00983A6E">
        <w:rPr>
          <w:rFonts w:ascii="华文中宋" w:eastAsia="华文中宋" w:hAnsi="华文中宋" w:hint="eastAsia"/>
          <w:b/>
          <w:sz w:val="36"/>
          <w:szCs w:val="36"/>
        </w:rPr>
        <w:t>团体标准计划项目快速程序调整申请表</w:t>
      </w:r>
    </w:p>
    <w:bookmarkEnd w:id="0"/>
    <w:p w:rsidR="006736C4" w:rsidRPr="00983A6E" w:rsidRDefault="006736C4" w:rsidP="006736C4">
      <w:pPr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983A6E">
        <w:rPr>
          <w:rFonts w:ascii="仿宋" w:eastAsia="仿宋" w:hAnsi="仿宋" w:hint="eastAsia"/>
          <w:sz w:val="32"/>
          <w:szCs w:val="32"/>
        </w:rPr>
        <w:t>注：A</w:t>
      </w:r>
      <w:proofErr w:type="gramStart"/>
      <w:r w:rsidRPr="00983A6E">
        <w:rPr>
          <w:rFonts w:ascii="仿宋" w:eastAsia="仿宋" w:hAnsi="仿宋" w:hint="eastAsia"/>
          <w:sz w:val="32"/>
          <w:szCs w:val="32"/>
        </w:rPr>
        <w:t>—</w:t>
      </w:r>
      <w:r w:rsidRPr="00983A6E">
        <w:rPr>
          <w:rFonts w:ascii="仿宋" w:eastAsia="仿宋" w:hAnsi="仿宋" w:hint="eastAsia"/>
          <w:color w:val="0D0D0D" w:themeColor="text1" w:themeTint="F2"/>
          <w:sz w:val="28"/>
          <w:szCs w:val="28"/>
        </w:rPr>
        <w:t>正常</w:t>
      </w:r>
      <w:proofErr w:type="gramEnd"/>
      <w:r w:rsidRPr="00983A6E">
        <w:rPr>
          <w:rFonts w:ascii="仿宋" w:eastAsia="仿宋" w:hAnsi="仿宋" w:hint="eastAsia"/>
          <w:color w:val="0D0D0D" w:themeColor="text1" w:themeTint="F2"/>
          <w:sz w:val="28"/>
          <w:szCs w:val="28"/>
        </w:rPr>
        <w:t>标准制定程序</w:t>
      </w:r>
    </w:p>
    <w:p w:rsidR="006736C4" w:rsidRPr="00983A6E" w:rsidRDefault="006736C4" w:rsidP="006736C4">
      <w:pPr>
        <w:ind w:firstLineChars="200" w:firstLine="640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983A6E">
        <w:rPr>
          <w:rFonts w:ascii="仿宋" w:eastAsia="仿宋" w:hAnsi="仿宋" w:hint="eastAsia"/>
          <w:sz w:val="32"/>
          <w:szCs w:val="32"/>
        </w:rPr>
        <w:t>B—</w:t>
      </w:r>
      <w:r w:rsidRPr="00983A6E">
        <w:rPr>
          <w:rFonts w:ascii="仿宋" w:eastAsia="仿宋" w:hAnsi="仿宋" w:hint="eastAsia"/>
          <w:color w:val="0D0D0D" w:themeColor="text1" w:themeTint="F2"/>
          <w:sz w:val="28"/>
          <w:szCs w:val="28"/>
        </w:rPr>
        <w:t>省略起草阶段</w:t>
      </w:r>
    </w:p>
    <w:p w:rsidR="006736C4" w:rsidRPr="00983A6E" w:rsidRDefault="006736C4" w:rsidP="006736C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83A6E">
        <w:rPr>
          <w:rFonts w:ascii="仿宋" w:eastAsia="仿宋" w:hAnsi="仿宋" w:hint="eastAsia"/>
          <w:sz w:val="32"/>
          <w:szCs w:val="32"/>
        </w:rPr>
        <w:t>C—</w:t>
      </w:r>
      <w:r w:rsidRPr="00983A6E">
        <w:rPr>
          <w:rFonts w:ascii="仿宋" w:eastAsia="仿宋" w:hAnsi="仿宋" w:hint="eastAsia"/>
          <w:color w:val="0D0D0D" w:themeColor="text1" w:themeTint="F2"/>
          <w:sz w:val="28"/>
          <w:szCs w:val="28"/>
        </w:rPr>
        <w:t>省略起草阶段和征求意见阶段</w:t>
      </w:r>
    </w:p>
    <w:p w:rsidR="00983A6E" w:rsidRPr="006736C4" w:rsidRDefault="00983A6E" w:rsidP="00AC0C2D">
      <w:pPr>
        <w:widowControl/>
        <w:jc w:val="left"/>
        <w:rPr>
          <w:color w:val="0D0D0D" w:themeColor="text1" w:themeTint="F2"/>
          <w:sz w:val="28"/>
          <w:szCs w:val="28"/>
        </w:rPr>
        <w:sectPr w:rsidR="00983A6E" w:rsidRPr="006736C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87E26" w:rsidRPr="00983A6E" w:rsidRDefault="00987E26" w:rsidP="006736C4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987E26" w:rsidRPr="00983A6E" w:rsidSect="00983A6E">
      <w:pgSz w:w="11906" w:h="16838"/>
      <w:pgMar w:top="1440" w:right="1800" w:bottom="1440" w:left="1800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1D8" w:rsidRDefault="000F41D8" w:rsidP="00DC69C8">
      <w:r>
        <w:separator/>
      </w:r>
    </w:p>
  </w:endnote>
  <w:endnote w:type="continuationSeparator" w:id="0">
    <w:p w:rsidR="000F41D8" w:rsidRDefault="000F41D8" w:rsidP="00DC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5592684"/>
      <w:docPartObj>
        <w:docPartGallery w:val="Page Numbers (Bottom of Page)"/>
        <w:docPartUnique/>
      </w:docPartObj>
    </w:sdtPr>
    <w:sdtEndPr/>
    <w:sdtContent>
      <w:p w:rsidR="00983A6E" w:rsidRDefault="00983A6E">
        <w:pPr>
          <w:pStyle w:val="ae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-</w:t>
        </w:r>
      </w:p>
    </w:sdtContent>
  </w:sdt>
  <w:p w:rsidR="00983A6E" w:rsidRDefault="00983A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1D8" w:rsidRDefault="000F41D8" w:rsidP="00DC69C8">
      <w:r>
        <w:separator/>
      </w:r>
    </w:p>
  </w:footnote>
  <w:footnote w:type="continuationSeparator" w:id="0">
    <w:p w:rsidR="000F41D8" w:rsidRDefault="000F41D8" w:rsidP="00DC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8B4"/>
    <w:multiLevelType w:val="hybridMultilevel"/>
    <w:tmpl w:val="30221216"/>
    <w:lvl w:ilvl="0" w:tplc="2B0CED32">
      <w:start w:val="1"/>
      <w:numFmt w:val="japaneseCounting"/>
      <w:lvlText w:val="第%1条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B9821CC"/>
    <w:multiLevelType w:val="hybridMultilevel"/>
    <w:tmpl w:val="A9408F58"/>
    <w:lvl w:ilvl="0" w:tplc="A4A00894">
      <w:start w:val="1"/>
      <w:numFmt w:val="japaneseCounting"/>
      <w:lvlText w:val="（%1）"/>
      <w:lvlJc w:val="left"/>
      <w:pPr>
        <w:ind w:left="1995" w:hanging="855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3" w15:restartNumberingAfterBreak="0">
    <w:nsid w:val="7BE847C2"/>
    <w:multiLevelType w:val="hybridMultilevel"/>
    <w:tmpl w:val="A0C42970"/>
    <w:lvl w:ilvl="0" w:tplc="17C2F214">
      <w:start w:val="1"/>
      <w:numFmt w:val="japaneseCounting"/>
      <w:lvlText w:val="第%1条"/>
      <w:lvlJc w:val="left"/>
      <w:pPr>
        <w:ind w:left="1140" w:hanging="114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CF"/>
    <w:rsid w:val="00077DDB"/>
    <w:rsid w:val="000A55AE"/>
    <w:rsid w:val="000B478F"/>
    <w:rsid w:val="000F109E"/>
    <w:rsid w:val="000F41D8"/>
    <w:rsid w:val="001F2E2E"/>
    <w:rsid w:val="00217C1A"/>
    <w:rsid w:val="00217FEC"/>
    <w:rsid w:val="002207CD"/>
    <w:rsid w:val="00280FEE"/>
    <w:rsid w:val="0029660F"/>
    <w:rsid w:val="00364B46"/>
    <w:rsid w:val="003D22B7"/>
    <w:rsid w:val="004251F6"/>
    <w:rsid w:val="00484A7C"/>
    <w:rsid w:val="004C019C"/>
    <w:rsid w:val="004C520A"/>
    <w:rsid w:val="00504303"/>
    <w:rsid w:val="005745C6"/>
    <w:rsid w:val="005C6DA8"/>
    <w:rsid w:val="006712F6"/>
    <w:rsid w:val="006736C4"/>
    <w:rsid w:val="00691A15"/>
    <w:rsid w:val="006A3F5F"/>
    <w:rsid w:val="006C6B00"/>
    <w:rsid w:val="006E3240"/>
    <w:rsid w:val="006F4081"/>
    <w:rsid w:val="00790380"/>
    <w:rsid w:val="007D1A3C"/>
    <w:rsid w:val="008122ED"/>
    <w:rsid w:val="00883007"/>
    <w:rsid w:val="008B6ECE"/>
    <w:rsid w:val="008E3C7F"/>
    <w:rsid w:val="008F3E9B"/>
    <w:rsid w:val="00926626"/>
    <w:rsid w:val="00983A6E"/>
    <w:rsid w:val="00987E26"/>
    <w:rsid w:val="009947CF"/>
    <w:rsid w:val="00AC0C2D"/>
    <w:rsid w:val="00B13002"/>
    <w:rsid w:val="00B36861"/>
    <w:rsid w:val="00B43EE2"/>
    <w:rsid w:val="00B454FE"/>
    <w:rsid w:val="00B55339"/>
    <w:rsid w:val="00BC7130"/>
    <w:rsid w:val="00BC798C"/>
    <w:rsid w:val="00C40B28"/>
    <w:rsid w:val="00D62548"/>
    <w:rsid w:val="00D63CFE"/>
    <w:rsid w:val="00D977A5"/>
    <w:rsid w:val="00DC69C8"/>
    <w:rsid w:val="00DD42ED"/>
    <w:rsid w:val="00EB0636"/>
    <w:rsid w:val="00F61F21"/>
    <w:rsid w:val="00F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85C2D"/>
  <w15:docId w15:val="{A5434824-44B1-4908-92E0-C4FB7ACD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0">
    <w:name w:val="一级条标题"/>
    <w:next w:val="a5"/>
    <w:qFormat/>
    <w:rsid w:val="006C6B00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4">
    <w:name w:val="五级条标题"/>
    <w:basedOn w:val="a3"/>
    <w:next w:val="a5"/>
    <w:qFormat/>
    <w:rsid w:val="006C6B00"/>
    <w:pPr>
      <w:numPr>
        <w:ilvl w:val="5"/>
      </w:numPr>
      <w:outlineLvl w:val="6"/>
    </w:pPr>
  </w:style>
  <w:style w:type="paragraph" w:customStyle="1" w:styleId="a3">
    <w:name w:val="四级条标题"/>
    <w:basedOn w:val="a2"/>
    <w:next w:val="a5"/>
    <w:qFormat/>
    <w:rsid w:val="006C6B00"/>
    <w:pPr>
      <w:numPr>
        <w:ilvl w:val="4"/>
      </w:numPr>
      <w:outlineLvl w:val="5"/>
    </w:pPr>
  </w:style>
  <w:style w:type="paragraph" w:customStyle="1" w:styleId="a2">
    <w:name w:val="三级条标题"/>
    <w:basedOn w:val="a1"/>
    <w:next w:val="a5"/>
    <w:qFormat/>
    <w:rsid w:val="006C6B00"/>
    <w:pPr>
      <w:numPr>
        <w:ilvl w:val="3"/>
      </w:numPr>
      <w:outlineLvl w:val="4"/>
    </w:pPr>
  </w:style>
  <w:style w:type="paragraph" w:customStyle="1" w:styleId="a1">
    <w:name w:val="二级条标题"/>
    <w:basedOn w:val="a0"/>
    <w:next w:val="a5"/>
    <w:qFormat/>
    <w:rsid w:val="006C6B00"/>
    <w:pPr>
      <w:numPr>
        <w:ilvl w:val="2"/>
      </w:numPr>
      <w:spacing w:before="50" w:after="50"/>
      <w:ind w:left="0"/>
      <w:outlineLvl w:val="3"/>
    </w:pPr>
  </w:style>
  <w:style w:type="paragraph" w:customStyle="1" w:styleId="a9">
    <w:name w:val="二级无"/>
    <w:basedOn w:val="a1"/>
    <w:qFormat/>
    <w:rsid w:val="006C6B00"/>
    <w:pPr>
      <w:spacing w:beforeLines="0" w:before="0" w:afterLines="0" w:after="0"/>
    </w:pPr>
    <w:rPr>
      <w:rFonts w:ascii="宋体" w:eastAsia="宋体"/>
    </w:rPr>
  </w:style>
  <w:style w:type="paragraph" w:customStyle="1" w:styleId="a">
    <w:name w:val="章标题"/>
    <w:next w:val="a5"/>
    <w:qFormat/>
    <w:rsid w:val="006C6B00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styleId="aa">
    <w:name w:val="List Paragraph"/>
    <w:basedOn w:val="a5"/>
    <w:uiPriority w:val="34"/>
    <w:qFormat/>
    <w:rsid w:val="006C6B00"/>
    <w:pPr>
      <w:ind w:firstLineChars="200" w:firstLine="420"/>
    </w:pPr>
  </w:style>
  <w:style w:type="table" w:styleId="ab">
    <w:name w:val="Table Grid"/>
    <w:basedOn w:val="a7"/>
    <w:uiPriority w:val="59"/>
    <w:rsid w:val="001F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5"/>
    <w:link w:val="ad"/>
    <w:uiPriority w:val="99"/>
    <w:unhideWhenUsed/>
    <w:rsid w:val="00DC6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6"/>
    <w:link w:val="ac"/>
    <w:uiPriority w:val="99"/>
    <w:rsid w:val="00DC69C8"/>
    <w:rPr>
      <w:sz w:val="18"/>
      <w:szCs w:val="18"/>
    </w:rPr>
  </w:style>
  <w:style w:type="paragraph" w:styleId="ae">
    <w:name w:val="footer"/>
    <w:basedOn w:val="a5"/>
    <w:link w:val="af"/>
    <w:uiPriority w:val="99"/>
    <w:unhideWhenUsed/>
    <w:rsid w:val="00DC6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6"/>
    <w:link w:val="ae"/>
    <w:uiPriority w:val="99"/>
    <w:rsid w:val="00DC69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HYXH</cp:lastModifiedBy>
  <cp:revision>10</cp:revision>
  <dcterms:created xsi:type="dcterms:W3CDTF">2021-09-18T03:20:00Z</dcterms:created>
  <dcterms:modified xsi:type="dcterms:W3CDTF">2021-10-22T10:20:00Z</dcterms:modified>
</cp:coreProperties>
</file>