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4D" w:rsidRPr="002A714D" w:rsidRDefault="002A714D" w:rsidP="002A714D">
      <w:pPr>
        <w:spacing w:line="600" w:lineRule="exact"/>
        <w:jc w:val="left"/>
        <w:rPr>
          <w:rFonts w:ascii="黑体" w:eastAsia="黑体" w:hAnsi="黑体" w:cstheme="minorHAnsi"/>
          <w:bCs/>
          <w:sz w:val="32"/>
          <w:szCs w:val="32"/>
        </w:rPr>
      </w:pPr>
      <w:r w:rsidRPr="002A714D">
        <w:rPr>
          <w:rFonts w:ascii="黑体" w:eastAsia="黑体" w:hAnsi="黑体" w:cstheme="minorHAnsi" w:hint="eastAsia"/>
          <w:bCs/>
          <w:sz w:val="32"/>
          <w:szCs w:val="32"/>
        </w:rPr>
        <w:t>附件：</w:t>
      </w:r>
    </w:p>
    <w:p w:rsidR="002B6022" w:rsidRDefault="00410B88" w:rsidP="002A714D">
      <w:pPr>
        <w:spacing w:line="700" w:lineRule="exact"/>
        <w:jc w:val="center"/>
        <w:rPr>
          <w:rFonts w:ascii="方正小标宋简体" w:eastAsia="方正小标宋简体" w:hAnsi="方正小标宋简体" w:cstheme="minorHAnsi"/>
          <w:b/>
          <w:bCs/>
          <w:sz w:val="36"/>
          <w:szCs w:val="32"/>
        </w:rPr>
      </w:pPr>
      <w:r w:rsidRPr="00410B88">
        <w:rPr>
          <w:rFonts w:ascii="方正小标宋简体" w:eastAsia="方正小标宋简体" w:hAnsi="方正小标宋简体" w:cstheme="minorHAnsi" w:hint="eastAsia"/>
          <w:b/>
          <w:bCs/>
          <w:sz w:val="36"/>
          <w:szCs w:val="32"/>
        </w:rPr>
        <w:t>第十届海洋强国战略论坛参会回执表</w:t>
      </w:r>
    </w:p>
    <w:p w:rsidR="002A714D" w:rsidRPr="00410B88" w:rsidRDefault="002A714D" w:rsidP="002A714D">
      <w:pPr>
        <w:spacing w:line="240" w:lineRule="exact"/>
        <w:jc w:val="center"/>
        <w:rPr>
          <w:rFonts w:ascii="方正小标宋简体" w:eastAsia="方正小标宋简体" w:hAnsi="方正小标宋简体" w:cstheme="minorHAnsi"/>
          <w:b/>
          <w:bCs/>
          <w:sz w:val="36"/>
          <w:szCs w:val="32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674"/>
        <w:gridCol w:w="3119"/>
        <w:gridCol w:w="1603"/>
        <w:gridCol w:w="3527"/>
      </w:tblGrid>
      <w:tr w:rsidR="00410B88" w:rsidRPr="00023CEC" w:rsidTr="002A714D">
        <w:trPr>
          <w:trHeight w:val="789"/>
          <w:jc w:val="center"/>
        </w:trPr>
        <w:tc>
          <w:tcPr>
            <w:tcW w:w="1674" w:type="dxa"/>
            <w:shd w:val="pct10" w:color="auto" w:fill="auto"/>
            <w:vAlign w:val="center"/>
          </w:tcPr>
          <w:p w:rsidR="00A34238" w:rsidRPr="00410B88" w:rsidRDefault="00A34238" w:rsidP="00410B88">
            <w:pPr>
              <w:spacing w:line="380" w:lineRule="exact"/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 w:rsidRPr="00410B88"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  <w:t>姓</w:t>
            </w:r>
            <w:r w:rsidR="00C9701E"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410B88"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119" w:type="dxa"/>
            <w:vAlign w:val="center"/>
          </w:tcPr>
          <w:p w:rsidR="00A34238" w:rsidRPr="00410B88" w:rsidRDefault="00A34238" w:rsidP="005069F3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603" w:type="dxa"/>
            <w:shd w:val="pct10" w:color="auto" w:fill="auto"/>
            <w:vAlign w:val="center"/>
          </w:tcPr>
          <w:p w:rsidR="00A34238" w:rsidRPr="00410B88" w:rsidRDefault="00410B88" w:rsidP="00410B88">
            <w:pPr>
              <w:spacing w:line="380" w:lineRule="exact"/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>手机号码</w:t>
            </w:r>
          </w:p>
        </w:tc>
        <w:tc>
          <w:tcPr>
            <w:tcW w:w="3527" w:type="dxa"/>
            <w:vAlign w:val="center"/>
          </w:tcPr>
          <w:p w:rsidR="00A34238" w:rsidRPr="00410B88" w:rsidRDefault="00A34238" w:rsidP="005069F3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32"/>
                <w:szCs w:val="32"/>
              </w:rPr>
            </w:pPr>
          </w:p>
        </w:tc>
      </w:tr>
      <w:tr w:rsidR="00410B88" w:rsidRPr="00023CEC" w:rsidTr="002A714D">
        <w:trPr>
          <w:trHeight w:val="830"/>
          <w:jc w:val="center"/>
        </w:trPr>
        <w:tc>
          <w:tcPr>
            <w:tcW w:w="1674" w:type="dxa"/>
            <w:shd w:val="pct10" w:color="auto" w:fill="auto"/>
            <w:vAlign w:val="center"/>
          </w:tcPr>
          <w:p w:rsidR="00A34238" w:rsidRPr="00410B88" w:rsidRDefault="00410B88" w:rsidP="00410B88">
            <w:pPr>
              <w:spacing w:line="380" w:lineRule="exact"/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 w:rsidRPr="00410B88"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  <w:t>单</w:t>
            </w: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410B88"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  <w:t>位</w:t>
            </w:r>
          </w:p>
        </w:tc>
        <w:tc>
          <w:tcPr>
            <w:tcW w:w="3119" w:type="dxa"/>
            <w:vAlign w:val="center"/>
          </w:tcPr>
          <w:p w:rsidR="00A34238" w:rsidRPr="00410B88" w:rsidRDefault="00A34238" w:rsidP="005069F3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603" w:type="dxa"/>
            <w:shd w:val="pct10" w:color="auto" w:fill="auto"/>
            <w:vAlign w:val="center"/>
          </w:tcPr>
          <w:p w:rsidR="00410B88" w:rsidRPr="00410B88" w:rsidRDefault="00410B88" w:rsidP="00410B88">
            <w:pPr>
              <w:spacing w:line="380" w:lineRule="exact"/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 xml:space="preserve">职 </w:t>
            </w:r>
            <w:proofErr w:type="gramStart"/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>务</w:t>
            </w:r>
            <w:proofErr w:type="gramEnd"/>
          </w:p>
          <w:p w:rsidR="00A34238" w:rsidRPr="00410B88" w:rsidRDefault="00410B88" w:rsidP="00410B88">
            <w:pPr>
              <w:spacing w:line="380" w:lineRule="exact"/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>职 称</w:t>
            </w:r>
          </w:p>
        </w:tc>
        <w:tc>
          <w:tcPr>
            <w:tcW w:w="3527" w:type="dxa"/>
            <w:vAlign w:val="center"/>
          </w:tcPr>
          <w:p w:rsidR="00A34238" w:rsidRPr="00410B88" w:rsidRDefault="00A34238" w:rsidP="005069F3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32"/>
                <w:szCs w:val="32"/>
              </w:rPr>
            </w:pPr>
          </w:p>
        </w:tc>
      </w:tr>
      <w:tr w:rsidR="00410B88" w:rsidRPr="00410B88" w:rsidTr="002A714D">
        <w:trPr>
          <w:trHeight w:val="2072"/>
          <w:jc w:val="center"/>
        </w:trPr>
        <w:tc>
          <w:tcPr>
            <w:tcW w:w="1674" w:type="dxa"/>
            <w:shd w:val="pct10" w:color="auto" w:fill="auto"/>
            <w:vAlign w:val="center"/>
          </w:tcPr>
          <w:p w:rsidR="00410B88" w:rsidRPr="00410B88" w:rsidRDefault="00410B88" w:rsidP="00410B88">
            <w:pPr>
              <w:spacing w:line="380" w:lineRule="exact"/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>住宿时间</w:t>
            </w:r>
          </w:p>
        </w:tc>
        <w:tc>
          <w:tcPr>
            <w:tcW w:w="3119" w:type="dxa"/>
            <w:vAlign w:val="center"/>
          </w:tcPr>
          <w:p w:rsidR="00410B88" w:rsidRPr="00410B88" w:rsidRDefault="00410B88" w:rsidP="00410B88">
            <w:pPr>
              <w:spacing w:line="380" w:lineRule="exact"/>
              <w:rPr>
                <w:rFonts w:ascii="仿宋" w:eastAsia="仿宋" w:hAnsi="仿宋" w:cstheme="minorHAnsi"/>
                <w:b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28"/>
                <w:szCs w:val="28"/>
              </w:rPr>
              <w:t>请在□后划√</w:t>
            </w:r>
          </w:p>
          <w:p w:rsidR="00410B88" w:rsidRPr="00410B88" w:rsidRDefault="00410B88" w:rsidP="00410B88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 xml:space="preserve">□ 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4</w:t>
            </w:r>
            <w:r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>月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8</w:t>
            </w:r>
            <w:r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>日晚</w:t>
            </w:r>
          </w:p>
          <w:p w:rsidR="00410B88" w:rsidRPr="00410B88" w:rsidRDefault="00410B88" w:rsidP="00410B88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□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 xml:space="preserve"> 4</w:t>
            </w:r>
            <w:r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>月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9</w:t>
            </w:r>
            <w:r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>日晚</w:t>
            </w:r>
          </w:p>
          <w:p w:rsidR="00410B88" w:rsidRPr="00410B88" w:rsidRDefault="00410B88" w:rsidP="00410B88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 xml:space="preserve">□ 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4</w:t>
            </w:r>
            <w:r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>月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10</w:t>
            </w:r>
            <w:r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>日晚</w:t>
            </w:r>
          </w:p>
          <w:p w:rsidR="00410B88" w:rsidRPr="00410B88" w:rsidRDefault="00410B88" w:rsidP="00410B88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32"/>
                <w:szCs w:val="32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 xml:space="preserve">□ </w:t>
            </w:r>
            <w:r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>不需要住宿</w:t>
            </w:r>
          </w:p>
        </w:tc>
        <w:tc>
          <w:tcPr>
            <w:tcW w:w="1603" w:type="dxa"/>
            <w:shd w:val="pct10" w:color="auto" w:fill="auto"/>
            <w:vAlign w:val="center"/>
          </w:tcPr>
          <w:p w:rsidR="00410B88" w:rsidRPr="00410B88" w:rsidRDefault="00410B88" w:rsidP="00410B88">
            <w:pPr>
              <w:spacing w:line="380" w:lineRule="exact"/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>离会时间</w:t>
            </w:r>
          </w:p>
        </w:tc>
        <w:tc>
          <w:tcPr>
            <w:tcW w:w="3527" w:type="dxa"/>
            <w:vAlign w:val="center"/>
          </w:tcPr>
          <w:p w:rsidR="00410B88" w:rsidRPr="006A4458" w:rsidRDefault="00410B88" w:rsidP="005069F3">
            <w:pPr>
              <w:spacing w:line="380" w:lineRule="exact"/>
              <w:rPr>
                <w:rFonts w:ascii="仿宋" w:eastAsia="仿宋" w:hAnsi="仿宋" w:cstheme="minorHAnsi"/>
                <w:b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28"/>
                <w:szCs w:val="28"/>
              </w:rPr>
              <w:t>请在□后划√</w:t>
            </w: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28"/>
                <w:szCs w:val="28"/>
              </w:rPr>
              <w:cr/>
            </w: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 xml:space="preserve">□ 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4</w:t>
            </w: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月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9</w:t>
            </w: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日</w:t>
            </w:r>
          </w:p>
          <w:p w:rsidR="00410B88" w:rsidRDefault="00410B88" w:rsidP="005069F3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 xml:space="preserve">□ 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4</w:t>
            </w: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月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10</w:t>
            </w: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日</w:t>
            </w:r>
          </w:p>
          <w:p w:rsidR="00F03351" w:rsidRPr="00410B88" w:rsidRDefault="00F03351" w:rsidP="005069F3">
            <w:pPr>
              <w:spacing w:line="380" w:lineRule="exact"/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4</w:t>
            </w: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11</w:t>
            </w: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61D38" w:rsidRPr="00023CEC" w:rsidTr="002A714D">
        <w:trPr>
          <w:trHeight w:val="3444"/>
          <w:jc w:val="center"/>
        </w:trPr>
        <w:tc>
          <w:tcPr>
            <w:tcW w:w="1674" w:type="dxa"/>
            <w:shd w:val="pct10" w:color="auto" w:fill="auto"/>
            <w:vAlign w:val="center"/>
          </w:tcPr>
          <w:p w:rsidR="00C61D38" w:rsidRPr="00410B88" w:rsidRDefault="00C61D38" w:rsidP="00410B88">
            <w:pPr>
              <w:jc w:val="center"/>
              <w:rPr>
                <w:rFonts w:ascii="仿宋" w:eastAsia="仿宋" w:hAnsi="仿宋" w:cstheme="minorHAnsi"/>
                <w:b/>
                <w:color w:val="000000" w:themeColor="text1"/>
                <w:sz w:val="32"/>
                <w:szCs w:val="32"/>
              </w:rPr>
            </w:pP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32"/>
                <w:szCs w:val="32"/>
              </w:rPr>
              <w:t>会场选择</w:t>
            </w:r>
          </w:p>
        </w:tc>
        <w:tc>
          <w:tcPr>
            <w:tcW w:w="8249" w:type="dxa"/>
            <w:gridSpan w:val="3"/>
            <w:vAlign w:val="center"/>
          </w:tcPr>
          <w:p w:rsidR="0045650C" w:rsidRPr="00410B88" w:rsidRDefault="0045650C" w:rsidP="0045650C">
            <w:pPr>
              <w:spacing w:line="380" w:lineRule="exact"/>
              <w:rPr>
                <w:rFonts w:ascii="仿宋" w:eastAsia="仿宋" w:hAnsi="仿宋" w:cstheme="minorHAnsi"/>
                <w:b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28"/>
                <w:szCs w:val="28"/>
              </w:rPr>
              <w:t>请在□后划</w:t>
            </w:r>
            <w:r w:rsidR="00410B88" w:rsidRPr="00410B88">
              <w:rPr>
                <w:rFonts w:ascii="仿宋" w:eastAsia="仿宋" w:hAnsi="仿宋" w:cstheme="minorHAnsi" w:hint="eastAsia"/>
                <w:b/>
                <w:color w:val="000000" w:themeColor="text1"/>
                <w:sz w:val="28"/>
                <w:szCs w:val="28"/>
              </w:rPr>
              <w:t>√</w:t>
            </w:r>
          </w:p>
          <w:p w:rsidR="00C61D38" w:rsidRPr="00410B88" w:rsidRDefault="006A4458" w:rsidP="0046422C">
            <w:pPr>
              <w:spacing w:line="440" w:lineRule="exact"/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□</w:t>
            </w:r>
            <w:r w:rsidR="00C61D38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论坛主会场（各分会场代表均需参加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4</w:t>
            </w:r>
            <w:r w:rsidR="00C61D38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月</w:t>
            </w:r>
            <w:r w:rsidR="00F03351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9</w:t>
            </w:r>
            <w:r w:rsidR="00C61D38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日</w:t>
            </w:r>
            <w:r w:rsidR="000B7064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全天</w:t>
            </w:r>
            <w:r w:rsidR="00C61D38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主会场会议）</w:t>
            </w:r>
          </w:p>
          <w:p w:rsidR="0046422C" w:rsidRPr="00410B88" w:rsidRDefault="006A4458" w:rsidP="005F1E2B">
            <w:pPr>
              <w:adjustRightInd w:val="0"/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□</w:t>
            </w:r>
            <w:r w:rsidR="00C61D38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第一分会场</w:t>
            </w:r>
            <w:r w:rsidR="00255FA2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:</w:t>
            </w:r>
            <w:r w:rsidR="000B7064" w:rsidRPr="00410B88"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6422C" w:rsidRPr="00410B88">
              <w:rPr>
                <w:rFonts w:ascii="仿宋" w:eastAsia="仿宋" w:hAnsi="仿宋" w:hint="eastAsia"/>
                <w:sz w:val="28"/>
                <w:szCs w:val="28"/>
              </w:rPr>
              <w:t>中国海洋学会海水资源利用专业委员会成立</w:t>
            </w:r>
            <w:proofErr w:type="gramStart"/>
            <w:r w:rsidR="0046422C" w:rsidRPr="00410B88">
              <w:rPr>
                <w:rFonts w:ascii="仿宋" w:eastAsia="仿宋" w:hAnsi="仿宋" w:hint="eastAsia"/>
                <w:sz w:val="28"/>
                <w:szCs w:val="28"/>
              </w:rPr>
              <w:t>大会暨</w:t>
            </w:r>
            <w:bookmarkStart w:id="0" w:name="_GoBack"/>
            <w:bookmarkEnd w:id="0"/>
            <w:r w:rsidR="0046422C" w:rsidRPr="00410B88">
              <w:rPr>
                <w:rFonts w:ascii="仿宋" w:eastAsia="仿宋" w:hAnsi="仿宋" w:hint="eastAsia"/>
                <w:sz w:val="28"/>
                <w:szCs w:val="28"/>
              </w:rPr>
              <w:t>年海水淡化</w:t>
            </w:r>
            <w:proofErr w:type="gramEnd"/>
            <w:r w:rsidR="0046422C" w:rsidRPr="00410B88">
              <w:rPr>
                <w:rFonts w:ascii="仿宋" w:eastAsia="仿宋" w:hAnsi="仿宋" w:hint="eastAsia"/>
                <w:sz w:val="28"/>
                <w:szCs w:val="28"/>
              </w:rPr>
              <w:t>及水处理技术研讨会</w:t>
            </w:r>
          </w:p>
          <w:p w:rsidR="0046422C" w:rsidRPr="00410B88" w:rsidRDefault="006A4458" w:rsidP="005F1E2B">
            <w:pPr>
              <w:adjustRightInd w:val="0"/>
              <w:spacing w:line="400" w:lineRule="exact"/>
              <w:contextualSpacing/>
              <w:rPr>
                <w:rFonts w:ascii="仿宋" w:eastAsia="仿宋" w:hAnsi="仿宋" w:cstheme="minorHAnsi"/>
                <w:color w:val="000000" w:themeColor="text1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□</w:t>
            </w:r>
            <w:r w:rsidR="0046422C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第二分会场：</w:t>
            </w:r>
            <w:r w:rsidR="0046422C" w:rsidRPr="00410B88">
              <w:rPr>
                <w:rFonts w:ascii="仿宋" w:eastAsia="仿宋" w:hAnsi="仿宋" w:hint="eastAsia"/>
                <w:sz w:val="28"/>
                <w:szCs w:val="28"/>
              </w:rPr>
              <w:t>海岛海岸带保护与管理</w:t>
            </w:r>
          </w:p>
          <w:p w:rsidR="005F1E2B" w:rsidRPr="00410B88" w:rsidRDefault="006A4458" w:rsidP="005F1E2B">
            <w:pPr>
              <w:adjustRightInd w:val="0"/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□</w:t>
            </w:r>
            <w:r w:rsidR="005F1E2B" w:rsidRPr="00410B88">
              <w:rPr>
                <w:rFonts w:ascii="仿宋" w:eastAsia="仿宋" w:hAnsi="仿宋" w:hint="eastAsia"/>
                <w:sz w:val="28"/>
                <w:szCs w:val="28"/>
              </w:rPr>
              <w:t>第三分会场：深海资源探测技术与智能装备</w:t>
            </w:r>
          </w:p>
          <w:p w:rsidR="00C61D38" w:rsidRPr="002A714D" w:rsidRDefault="006A4458" w:rsidP="002A714D">
            <w:pPr>
              <w:adjustRightInd w:val="0"/>
              <w:spacing w:line="40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□</w:t>
            </w:r>
            <w:r w:rsidR="0046422C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第</w:t>
            </w:r>
            <w:r w:rsidR="005F1E2B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四</w:t>
            </w:r>
            <w:r w:rsidR="0046422C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分会场：</w:t>
            </w:r>
            <w:r w:rsidR="00F03351" w:rsidRPr="00410B88">
              <w:rPr>
                <w:rFonts w:ascii="仿宋" w:eastAsia="仿宋" w:hAnsi="仿宋" w:cstheme="minorHAnsi" w:hint="eastAsia"/>
                <w:color w:val="000000" w:themeColor="text1"/>
                <w:sz w:val="28"/>
                <w:szCs w:val="28"/>
              </w:rPr>
              <w:t>加强海洋观测技术自主创新，支撑海洋强国建设</w:t>
            </w:r>
          </w:p>
        </w:tc>
      </w:tr>
    </w:tbl>
    <w:p w:rsidR="002A714D" w:rsidRDefault="00222DA5" w:rsidP="002A714D">
      <w:pPr>
        <w:adjustRightIn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F03351">
        <w:rPr>
          <w:rFonts w:ascii="仿宋" w:eastAsia="仿宋" w:hAnsi="仿宋" w:cstheme="minorHAnsi" w:hint="eastAsia"/>
          <w:sz w:val="28"/>
          <w:szCs w:val="28"/>
        </w:rPr>
        <w:t>请</w:t>
      </w:r>
      <w:r w:rsidR="00410B88" w:rsidRPr="00F03351">
        <w:rPr>
          <w:rFonts w:ascii="仿宋" w:eastAsia="仿宋" w:hAnsi="仿宋" w:cstheme="minorHAnsi" w:hint="eastAsia"/>
          <w:sz w:val="28"/>
          <w:szCs w:val="28"/>
        </w:rPr>
        <w:t>于</w:t>
      </w:r>
      <w:r w:rsidRPr="00F03351">
        <w:rPr>
          <w:rFonts w:ascii="仿宋" w:eastAsia="仿宋" w:hAnsi="仿宋" w:cstheme="minorHAnsi" w:hint="eastAsia"/>
          <w:sz w:val="28"/>
          <w:szCs w:val="28"/>
        </w:rPr>
        <w:t>2021年</w:t>
      </w:r>
      <w:r w:rsidR="00F03351" w:rsidRPr="00F03351">
        <w:rPr>
          <w:rFonts w:ascii="仿宋" w:eastAsia="仿宋" w:hAnsi="仿宋" w:cstheme="minorHAnsi" w:hint="eastAsia"/>
          <w:sz w:val="28"/>
          <w:szCs w:val="28"/>
        </w:rPr>
        <w:t>3</w:t>
      </w:r>
      <w:r w:rsidR="00946C68" w:rsidRPr="00F03351">
        <w:rPr>
          <w:rFonts w:ascii="仿宋" w:eastAsia="仿宋" w:hAnsi="仿宋" w:cstheme="minorHAnsi" w:hint="eastAsia"/>
          <w:sz w:val="28"/>
          <w:szCs w:val="28"/>
        </w:rPr>
        <w:t>月</w:t>
      </w:r>
      <w:r w:rsidR="00F03351" w:rsidRPr="00F03351">
        <w:rPr>
          <w:rFonts w:ascii="仿宋" w:eastAsia="仿宋" w:hAnsi="仿宋" w:cstheme="minorHAnsi" w:hint="eastAsia"/>
          <w:sz w:val="28"/>
          <w:szCs w:val="28"/>
        </w:rPr>
        <w:t>25</w:t>
      </w:r>
      <w:r w:rsidRPr="00F03351">
        <w:rPr>
          <w:rFonts w:ascii="仿宋" w:eastAsia="仿宋" w:hAnsi="仿宋" w:cstheme="minorHAnsi" w:hint="eastAsia"/>
          <w:sz w:val="28"/>
          <w:szCs w:val="28"/>
        </w:rPr>
        <w:t>日</w:t>
      </w:r>
      <w:r w:rsidR="00946C68" w:rsidRPr="00F03351">
        <w:rPr>
          <w:rFonts w:ascii="仿宋" w:eastAsia="仿宋" w:hAnsi="仿宋" w:cstheme="minorHAnsi" w:hint="eastAsia"/>
          <w:sz w:val="28"/>
          <w:szCs w:val="28"/>
        </w:rPr>
        <w:t>前</w:t>
      </w:r>
      <w:r w:rsidRPr="00F03351">
        <w:rPr>
          <w:rFonts w:ascii="仿宋" w:eastAsia="仿宋" w:hAnsi="仿宋" w:cstheme="minorHAnsi" w:hint="eastAsia"/>
          <w:sz w:val="28"/>
          <w:szCs w:val="28"/>
        </w:rPr>
        <w:t>将参会回执</w:t>
      </w:r>
      <w:r w:rsidR="00946C68" w:rsidRPr="00F03351">
        <w:rPr>
          <w:rFonts w:ascii="仿宋" w:eastAsia="仿宋" w:hAnsi="仿宋" w:cstheme="minorHAnsi" w:hint="eastAsia"/>
          <w:sz w:val="28"/>
          <w:szCs w:val="28"/>
        </w:rPr>
        <w:t>发送到</w:t>
      </w:r>
      <w:r w:rsidRPr="00F03351">
        <w:rPr>
          <w:rFonts w:ascii="仿宋" w:eastAsia="仿宋" w:hAnsi="仿宋" w:cstheme="minorHAnsi" w:hint="eastAsia"/>
          <w:sz w:val="28"/>
          <w:szCs w:val="28"/>
        </w:rPr>
        <w:t>以下</w:t>
      </w:r>
      <w:r w:rsidR="00946C68" w:rsidRPr="00F03351">
        <w:rPr>
          <w:rFonts w:ascii="仿宋" w:eastAsia="仿宋" w:hAnsi="仿宋" w:cstheme="minorHAnsi" w:hint="eastAsia"/>
          <w:sz w:val="28"/>
          <w:szCs w:val="28"/>
        </w:rPr>
        <w:t>邮箱</w:t>
      </w:r>
      <w:r w:rsidR="00410B88" w:rsidRPr="00F03351">
        <w:rPr>
          <w:rFonts w:ascii="仿宋" w:eastAsia="仿宋" w:hAnsi="仿宋" w:hint="eastAsia"/>
          <w:sz w:val="28"/>
          <w:szCs w:val="28"/>
        </w:rPr>
        <w:t>：</w:t>
      </w:r>
    </w:p>
    <w:p w:rsidR="002A714D" w:rsidRDefault="002A714D" w:rsidP="002A714D">
      <w:pPr>
        <w:adjustRightIn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2A714D">
        <w:rPr>
          <w:rFonts w:ascii="仿宋" w:eastAsia="仿宋" w:hAnsi="仿宋" w:hint="eastAsia"/>
          <w:sz w:val="28"/>
          <w:szCs w:val="28"/>
        </w:rPr>
        <w:t>总会邀请的特邀嘉宾及人员请将回执发送至</w:t>
      </w:r>
      <w:r w:rsidRPr="002A714D">
        <w:rPr>
          <w:rFonts w:ascii="仿宋" w:eastAsia="仿宋" w:hAnsi="仿宋"/>
          <w:sz w:val="28"/>
          <w:szCs w:val="28"/>
        </w:rPr>
        <w:t>zwg0411jshy@126.com</w:t>
      </w:r>
    </w:p>
    <w:p w:rsidR="00410B88" w:rsidRPr="00F03351" w:rsidRDefault="00222DA5" w:rsidP="002A714D">
      <w:pPr>
        <w:adjustRightIn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F03351">
        <w:rPr>
          <w:rFonts w:ascii="仿宋" w:eastAsia="仿宋" w:hAnsi="仿宋" w:hint="eastAsia"/>
          <w:sz w:val="28"/>
          <w:szCs w:val="28"/>
        </w:rPr>
        <w:t>参加第一</w:t>
      </w:r>
      <w:r w:rsidR="00581C51" w:rsidRPr="00F03351">
        <w:rPr>
          <w:rFonts w:ascii="仿宋" w:eastAsia="仿宋" w:hAnsi="仿宋" w:hint="eastAsia"/>
          <w:sz w:val="28"/>
          <w:szCs w:val="28"/>
        </w:rPr>
        <w:t>分会场代表请将回执发送至</w:t>
      </w:r>
      <w:hyperlink r:id="rId7" w:history="1">
        <w:r w:rsidR="00581C51" w:rsidRPr="00F03351">
          <w:rPr>
            <w:rStyle w:val="ab"/>
            <w:rFonts w:ascii="仿宋" w:eastAsia="仿宋" w:hAnsi="仿宋"/>
            <w:color w:val="auto"/>
            <w:sz w:val="28"/>
            <w:szCs w:val="28"/>
            <w:u w:val="none"/>
          </w:rPr>
          <w:t>13509572897@126.com</w:t>
        </w:r>
      </w:hyperlink>
    </w:p>
    <w:p w:rsidR="002A714D" w:rsidRDefault="002A714D" w:rsidP="002A714D">
      <w:pPr>
        <w:adjustRightIn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2A714D">
        <w:rPr>
          <w:rFonts w:ascii="仿宋" w:eastAsia="仿宋" w:hAnsi="仿宋" w:hint="eastAsia"/>
          <w:sz w:val="28"/>
          <w:szCs w:val="28"/>
        </w:rPr>
        <w:t>参加</w:t>
      </w:r>
      <w:r w:rsidRPr="002A714D">
        <w:rPr>
          <w:rFonts w:ascii="仿宋" w:eastAsia="仿宋" w:hAnsi="仿宋" w:cstheme="minorHAnsi" w:hint="eastAsia"/>
          <w:sz w:val="28"/>
          <w:szCs w:val="28"/>
        </w:rPr>
        <w:t>第二分会场</w:t>
      </w:r>
      <w:r w:rsidRPr="002A714D">
        <w:rPr>
          <w:rFonts w:ascii="仿宋" w:eastAsia="仿宋" w:hAnsi="仿宋" w:hint="eastAsia"/>
          <w:sz w:val="28"/>
          <w:szCs w:val="28"/>
        </w:rPr>
        <w:t>代表请将回执发送至z</w:t>
      </w:r>
      <w:r w:rsidRPr="002A714D">
        <w:rPr>
          <w:rFonts w:ascii="仿宋" w:eastAsia="仿宋" w:hAnsi="仿宋"/>
          <w:sz w:val="28"/>
          <w:szCs w:val="28"/>
        </w:rPr>
        <w:t>zw@fio.org.cn</w:t>
      </w:r>
    </w:p>
    <w:p w:rsidR="002A714D" w:rsidRDefault="002A714D" w:rsidP="002A714D">
      <w:pPr>
        <w:adjustRightIn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2A714D">
        <w:rPr>
          <w:rFonts w:ascii="仿宋" w:eastAsia="仿宋" w:hAnsi="仿宋" w:hint="eastAsia"/>
          <w:sz w:val="28"/>
          <w:szCs w:val="28"/>
        </w:rPr>
        <w:t>参加</w:t>
      </w:r>
      <w:r w:rsidRPr="002A714D">
        <w:rPr>
          <w:rFonts w:ascii="仿宋" w:eastAsia="仿宋" w:hAnsi="仿宋" w:cstheme="minorHAnsi" w:hint="eastAsia"/>
          <w:sz w:val="28"/>
          <w:szCs w:val="28"/>
        </w:rPr>
        <w:t>第三分会场</w:t>
      </w:r>
      <w:r w:rsidRPr="002A714D">
        <w:rPr>
          <w:rFonts w:ascii="仿宋" w:eastAsia="仿宋" w:hAnsi="仿宋" w:hint="eastAsia"/>
          <w:sz w:val="28"/>
          <w:szCs w:val="28"/>
        </w:rPr>
        <w:t>代表请将回执发送至</w:t>
      </w:r>
      <w:bookmarkStart w:id="1" w:name="_Hlk58237405"/>
      <w:r w:rsidRPr="002A714D">
        <w:rPr>
          <w:rFonts w:ascii="仿宋" w:eastAsia="仿宋" w:hAnsi="仿宋" w:hint="eastAsia"/>
          <w:sz w:val="28"/>
          <w:szCs w:val="28"/>
        </w:rPr>
        <w:t>w</w:t>
      </w:r>
      <w:r w:rsidRPr="002A714D">
        <w:rPr>
          <w:rFonts w:ascii="仿宋" w:eastAsia="仿宋" w:hAnsi="仿宋"/>
          <w:sz w:val="28"/>
          <w:szCs w:val="28"/>
        </w:rPr>
        <w:t>u046@mail.tsinghua.edu.cn</w:t>
      </w:r>
      <w:bookmarkEnd w:id="1"/>
    </w:p>
    <w:p w:rsidR="00F03351" w:rsidRDefault="002A714D" w:rsidP="002A714D">
      <w:pPr>
        <w:adjustRightInd w:val="0"/>
        <w:spacing w:line="480" w:lineRule="exact"/>
        <w:ind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 w:rsidRPr="002A714D">
        <w:rPr>
          <w:rFonts w:ascii="仿宋" w:eastAsia="仿宋" w:hAnsi="仿宋" w:cstheme="minorHAnsi" w:hint="eastAsia"/>
          <w:sz w:val="28"/>
          <w:szCs w:val="28"/>
        </w:rPr>
        <w:t>参加第四分会场</w:t>
      </w:r>
      <w:r w:rsidRPr="002A714D">
        <w:rPr>
          <w:rFonts w:ascii="仿宋" w:eastAsia="仿宋" w:hAnsi="仿宋" w:hint="eastAsia"/>
          <w:sz w:val="28"/>
          <w:szCs w:val="28"/>
        </w:rPr>
        <w:t>代表请将回执发送至252213898@</w:t>
      </w:r>
      <w:r w:rsidRPr="002A714D">
        <w:rPr>
          <w:rFonts w:ascii="仿宋" w:eastAsia="仿宋" w:hAnsi="仿宋"/>
          <w:sz w:val="28"/>
          <w:szCs w:val="28"/>
        </w:rPr>
        <w:t>qq.com</w:t>
      </w:r>
    </w:p>
    <w:p w:rsidR="002A714D" w:rsidRPr="002A714D" w:rsidRDefault="002A714D" w:rsidP="002A714D">
      <w:pPr>
        <w:adjustRightInd w:val="0"/>
        <w:spacing w:line="240" w:lineRule="exact"/>
        <w:ind w:leftChars="177" w:left="372"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</w:p>
    <w:p w:rsidR="00946C68" w:rsidRPr="00410B88" w:rsidRDefault="005F1E2B" w:rsidP="002A714D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 w:cstheme="minorHAnsi"/>
          <w:b/>
          <w:sz w:val="28"/>
          <w:szCs w:val="28"/>
        </w:rPr>
      </w:pPr>
      <w:r w:rsidRPr="00410B88">
        <w:rPr>
          <w:rFonts w:ascii="仿宋" w:eastAsia="仿宋" w:hAnsi="仿宋" w:cstheme="minorHAnsi" w:hint="eastAsia"/>
          <w:b/>
          <w:sz w:val="28"/>
          <w:szCs w:val="28"/>
        </w:rPr>
        <w:t>备注：</w:t>
      </w:r>
      <w:r w:rsidR="006E4760" w:rsidRPr="00410B88">
        <w:rPr>
          <w:rFonts w:ascii="仿宋" w:eastAsia="仿宋" w:hAnsi="仿宋" w:cstheme="minorHAnsi" w:hint="eastAsia"/>
          <w:b/>
          <w:sz w:val="28"/>
          <w:szCs w:val="28"/>
        </w:rPr>
        <w:t>总会邀请的特邀嘉宾及人员</w:t>
      </w:r>
      <w:r w:rsidRPr="00410B88">
        <w:rPr>
          <w:rFonts w:ascii="仿宋" w:eastAsia="仿宋" w:hAnsi="仿宋" w:cstheme="minorHAnsi" w:hint="eastAsia"/>
          <w:b/>
          <w:sz w:val="28"/>
          <w:szCs w:val="28"/>
        </w:rPr>
        <w:t>、第一、第三分会场人员请在</w:t>
      </w:r>
      <w:r w:rsidRPr="00410B88">
        <w:rPr>
          <w:rFonts w:ascii="仿宋" w:eastAsia="仿宋" w:hAnsi="仿宋" w:hint="eastAsia"/>
          <w:b/>
          <w:sz w:val="28"/>
          <w:szCs w:val="28"/>
        </w:rPr>
        <w:t>长春华友开元名都酒店报到（长春市</w:t>
      </w:r>
      <w:proofErr w:type="gramStart"/>
      <w:r w:rsidRPr="00410B88">
        <w:rPr>
          <w:rFonts w:ascii="仿宋" w:eastAsia="仿宋" w:hAnsi="仿宋" w:hint="eastAsia"/>
          <w:b/>
          <w:sz w:val="28"/>
          <w:szCs w:val="28"/>
        </w:rPr>
        <w:t>净月区生态</w:t>
      </w:r>
      <w:proofErr w:type="gramEnd"/>
      <w:r w:rsidRPr="00410B88">
        <w:rPr>
          <w:rFonts w:ascii="仿宋" w:eastAsia="仿宋" w:hAnsi="仿宋" w:hint="eastAsia"/>
          <w:b/>
          <w:sz w:val="28"/>
          <w:szCs w:val="28"/>
        </w:rPr>
        <w:t>广场南环城路</w:t>
      </w:r>
      <w:r w:rsidRPr="00410B88">
        <w:rPr>
          <w:rFonts w:ascii="仿宋" w:eastAsia="仿宋" w:hAnsi="仿宋"/>
          <w:b/>
          <w:sz w:val="28"/>
          <w:szCs w:val="28"/>
        </w:rPr>
        <w:t>7777</w:t>
      </w:r>
      <w:r w:rsidRPr="00410B88">
        <w:rPr>
          <w:rFonts w:ascii="仿宋" w:eastAsia="仿宋" w:hAnsi="仿宋" w:hint="eastAsia"/>
          <w:b/>
          <w:sz w:val="28"/>
          <w:szCs w:val="28"/>
        </w:rPr>
        <w:t>号）；</w:t>
      </w:r>
    </w:p>
    <w:p w:rsidR="005F1E2B" w:rsidRPr="00410B88" w:rsidRDefault="005F1E2B" w:rsidP="002A714D">
      <w:pPr>
        <w:adjustRightInd w:val="0"/>
        <w:spacing w:line="480" w:lineRule="exact"/>
        <w:ind w:firstLineChars="200" w:firstLine="562"/>
        <w:contextualSpacing/>
        <w:jc w:val="left"/>
        <w:rPr>
          <w:rFonts w:ascii="仿宋" w:eastAsia="仿宋" w:hAnsi="仿宋"/>
          <w:b/>
          <w:sz w:val="28"/>
          <w:szCs w:val="28"/>
        </w:rPr>
      </w:pPr>
      <w:r w:rsidRPr="00410B88">
        <w:rPr>
          <w:rFonts w:ascii="仿宋" w:eastAsia="仿宋" w:hAnsi="仿宋" w:hint="eastAsia"/>
          <w:b/>
          <w:sz w:val="28"/>
          <w:szCs w:val="28"/>
        </w:rPr>
        <w:t>第</w:t>
      </w:r>
      <w:r w:rsidR="00345D4B">
        <w:rPr>
          <w:rFonts w:ascii="仿宋" w:eastAsia="仿宋" w:hAnsi="仿宋" w:hint="eastAsia"/>
          <w:b/>
          <w:sz w:val="28"/>
          <w:szCs w:val="28"/>
        </w:rPr>
        <w:t>二</w:t>
      </w:r>
      <w:r w:rsidRPr="00410B88">
        <w:rPr>
          <w:rFonts w:ascii="仿宋" w:eastAsia="仿宋" w:hAnsi="仿宋" w:hint="eastAsia"/>
          <w:b/>
          <w:sz w:val="28"/>
          <w:szCs w:val="28"/>
        </w:rPr>
        <w:t>、第</w:t>
      </w:r>
      <w:r w:rsidR="00F03351">
        <w:rPr>
          <w:rFonts w:ascii="仿宋" w:eastAsia="仿宋" w:hAnsi="仿宋" w:hint="eastAsia"/>
          <w:b/>
          <w:sz w:val="28"/>
          <w:szCs w:val="28"/>
        </w:rPr>
        <w:t>四</w:t>
      </w:r>
      <w:r w:rsidRPr="00410B88">
        <w:rPr>
          <w:rFonts w:ascii="仿宋" w:eastAsia="仿宋" w:hAnsi="仿宋" w:hint="eastAsia"/>
          <w:b/>
          <w:sz w:val="28"/>
          <w:szCs w:val="28"/>
        </w:rPr>
        <w:t>分会场人员请在联谊会议中心报到(长春市经济技术开发区仙台大街126号，电话0431-89876888</w:t>
      </w:r>
      <w:r w:rsidRPr="00410B88">
        <w:rPr>
          <w:rFonts w:ascii="仿宋" w:eastAsia="仿宋" w:hAnsi="仿宋"/>
          <w:b/>
          <w:sz w:val="28"/>
          <w:szCs w:val="28"/>
        </w:rPr>
        <w:t>)</w:t>
      </w:r>
      <w:r w:rsidR="00410B88" w:rsidRPr="00410B88">
        <w:rPr>
          <w:rFonts w:ascii="仿宋" w:eastAsia="仿宋" w:hAnsi="仿宋" w:hint="eastAsia"/>
          <w:b/>
          <w:sz w:val="28"/>
          <w:szCs w:val="28"/>
        </w:rPr>
        <w:t>。</w:t>
      </w:r>
    </w:p>
    <w:sectPr w:rsidR="005F1E2B" w:rsidRPr="00410B88" w:rsidSect="002A714D">
      <w:pgSz w:w="11906" w:h="16838"/>
      <w:pgMar w:top="1701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B11" w:rsidRDefault="00FB1B11" w:rsidP="0021095D">
      <w:r>
        <w:separator/>
      </w:r>
    </w:p>
  </w:endnote>
  <w:endnote w:type="continuationSeparator" w:id="0">
    <w:p w:rsidR="00FB1B11" w:rsidRDefault="00FB1B11" w:rsidP="002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B11" w:rsidRDefault="00FB1B11" w:rsidP="0021095D">
      <w:r>
        <w:separator/>
      </w:r>
    </w:p>
  </w:footnote>
  <w:footnote w:type="continuationSeparator" w:id="0">
    <w:p w:rsidR="00FB1B11" w:rsidRDefault="00FB1B11" w:rsidP="0021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16AD7"/>
    <w:multiLevelType w:val="hybridMultilevel"/>
    <w:tmpl w:val="CF2668DA"/>
    <w:lvl w:ilvl="0" w:tplc="BE30BAB8"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A5CCF"/>
    <w:multiLevelType w:val="hybridMultilevel"/>
    <w:tmpl w:val="E098B41A"/>
    <w:lvl w:ilvl="0" w:tplc="7D244300"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362"/>
    <w:rsid w:val="00007410"/>
    <w:rsid w:val="00023CEC"/>
    <w:rsid w:val="000B7064"/>
    <w:rsid w:val="000C18D8"/>
    <w:rsid w:val="001334C6"/>
    <w:rsid w:val="00146738"/>
    <w:rsid w:val="00156B05"/>
    <w:rsid w:val="0021095D"/>
    <w:rsid w:val="0021452D"/>
    <w:rsid w:val="00222DA5"/>
    <w:rsid w:val="00251E61"/>
    <w:rsid w:val="00255FA2"/>
    <w:rsid w:val="002834F5"/>
    <w:rsid w:val="002A714D"/>
    <w:rsid w:val="002B6022"/>
    <w:rsid w:val="002C468B"/>
    <w:rsid w:val="0031545E"/>
    <w:rsid w:val="00345D4B"/>
    <w:rsid w:val="00410B88"/>
    <w:rsid w:val="00442D0C"/>
    <w:rsid w:val="0045650C"/>
    <w:rsid w:val="0046422C"/>
    <w:rsid w:val="005069F3"/>
    <w:rsid w:val="005472BB"/>
    <w:rsid w:val="00581C51"/>
    <w:rsid w:val="005C7DAC"/>
    <w:rsid w:val="005F1E2B"/>
    <w:rsid w:val="00605B15"/>
    <w:rsid w:val="006A4458"/>
    <w:rsid w:val="006B1362"/>
    <w:rsid w:val="006D03CC"/>
    <w:rsid w:val="006E4760"/>
    <w:rsid w:val="006F6E1A"/>
    <w:rsid w:val="007574CF"/>
    <w:rsid w:val="0077178A"/>
    <w:rsid w:val="007C6EE0"/>
    <w:rsid w:val="007E0DC2"/>
    <w:rsid w:val="00817968"/>
    <w:rsid w:val="00946C68"/>
    <w:rsid w:val="00973784"/>
    <w:rsid w:val="009743BE"/>
    <w:rsid w:val="0099326E"/>
    <w:rsid w:val="009B6134"/>
    <w:rsid w:val="00A264DC"/>
    <w:rsid w:val="00A34238"/>
    <w:rsid w:val="00B40CFF"/>
    <w:rsid w:val="00B5573D"/>
    <w:rsid w:val="00BE4B2D"/>
    <w:rsid w:val="00BF0852"/>
    <w:rsid w:val="00C36BA8"/>
    <w:rsid w:val="00C61D38"/>
    <w:rsid w:val="00C71CAF"/>
    <w:rsid w:val="00C72BD4"/>
    <w:rsid w:val="00C9701E"/>
    <w:rsid w:val="00CA6724"/>
    <w:rsid w:val="00CE5F2F"/>
    <w:rsid w:val="00D26B84"/>
    <w:rsid w:val="00D71223"/>
    <w:rsid w:val="00E15867"/>
    <w:rsid w:val="00E2031B"/>
    <w:rsid w:val="00E373BB"/>
    <w:rsid w:val="00EC4913"/>
    <w:rsid w:val="00F03351"/>
    <w:rsid w:val="00F11EEF"/>
    <w:rsid w:val="00F4466F"/>
    <w:rsid w:val="00F53372"/>
    <w:rsid w:val="00F639AB"/>
    <w:rsid w:val="00F6432F"/>
    <w:rsid w:val="00F9071A"/>
    <w:rsid w:val="00FB1B11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D83D5"/>
  <w15:docId w15:val="{AFBF7902-5E88-402B-8651-A823E29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78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73784"/>
    <w:rPr>
      <w:sz w:val="18"/>
      <w:szCs w:val="18"/>
    </w:rPr>
  </w:style>
  <w:style w:type="paragraph" w:styleId="a6">
    <w:name w:val="List Paragraph"/>
    <w:basedOn w:val="a"/>
    <w:uiPriority w:val="34"/>
    <w:qFormat/>
    <w:rsid w:val="0097378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21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109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1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1095D"/>
    <w:rPr>
      <w:sz w:val="18"/>
      <w:szCs w:val="18"/>
    </w:rPr>
  </w:style>
  <w:style w:type="character" w:styleId="ab">
    <w:name w:val="Hyperlink"/>
    <w:basedOn w:val="a0"/>
    <w:uiPriority w:val="99"/>
    <w:unhideWhenUsed/>
    <w:rsid w:val="00C36BA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6BA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69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509572897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Jewel (RX)</dc:creator>
  <cp:keywords/>
  <dc:description/>
  <cp:lastModifiedBy>HYXH</cp:lastModifiedBy>
  <cp:revision>35</cp:revision>
  <cp:lastPrinted>2021-03-04T04:16:00Z</cp:lastPrinted>
  <dcterms:created xsi:type="dcterms:W3CDTF">2017-06-06T13:00:00Z</dcterms:created>
  <dcterms:modified xsi:type="dcterms:W3CDTF">2021-03-04T04:21:00Z</dcterms:modified>
</cp:coreProperties>
</file>